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CEC" w:rsidRDefault="000C1CEC"/>
    <w:p w:rsidR="000C1CEC" w:rsidRDefault="004D1790">
      <w:r w:rsidRPr="004D1790">
        <w:rPr>
          <w:noProof/>
          <w:lang w:eastAsia="ru-RU"/>
        </w:rPr>
        <w:drawing>
          <wp:inline distT="0" distB="0" distL="0" distR="0">
            <wp:extent cx="6480175" cy="8910241"/>
            <wp:effectExtent l="0" t="0" r="0" b="5715"/>
            <wp:docPr id="1" name="Рисунок 1" descr="C:\Users\User\Desktop\о конфликт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 конфликте.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p>
    <w:p w:rsidR="004D1790" w:rsidRDefault="004D1790" w:rsidP="00E44C07">
      <w:pPr>
        <w:pStyle w:val="a5"/>
        <w:widowControl w:val="0"/>
        <w:spacing w:before="0" w:beforeAutospacing="0" w:after="0" w:afterAutospacing="0"/>
        <w:jc w:val="center"/>
        <w:rPr>
          <w:rFonts w:eastAsia="Calibri"/>
          <w:b/>
          <w:sz w:val="28"/>
          <w:szCs w:val="28"/>
          <w:lang w:eastAsia="en-US"/>
        </w:rPr>
      </w:pPr>
    </w:p>
    <w:p w:rsidR="000C1CEC" w:rsidRPr="00E44C07" w:rsidRDefault="00E44C07" w:rsidP="004D1790">
      <w:pPr>
        <w:pStyle w:val="a5"/>
        <w:widowControl w:val="0"/>
        <w:spacing w:before="0" w:beforeAutospacing="0" w:after="0" w:afterAutospacing="0"/>
        <w:rPr>
          <w:b/>
          <w:sz w:val="28"/>
          <w:szCs w:val="28"/>
        </w:rPr>
      </w:pPr>
      <w:bookmarkStart w:id="0" w:name="_GoBack"/>
      <w:bookmarkEnd w:id="0"/>
      <w:r w:rsidRPr="00E44C07">
        <w:rPr>
          <w:rFonts w:eastAsia="Calibri"/>
          <w:b/>
          <w:sz w:val="28"/>
          <w:szCs w:val="28"/>
          <w:lang w:eastAsia="en-US"/>
        </w:rPr>
        <w:lastRenderedPageBreak/>
        <w:t>1.</w:t>
      </w:r>
      <w:r w:rsidR="000C1CEC" w:rsidRPr="00E44C07">
        <w:rPr>
          <w:b/>
          <w:bCs/>
          <w:color w:val="000000"/>
          <w:sz w:val="28"/>
          <w:szCs w:val="28"/>
        </w:rPr>
        <w:t>Общие положения</w:t>
      </w:r>
    </w:p>
    <w:p w:rsidR="000C1CEC" w:rsidRPr="008F068D" w:rsidRDefault="000C1CEC" w:rsidP="000C1CEC">
      <w:pPr>
        <w:pStyle w:val="a5"/>
        <w:widowControl w:val="0"/>
        <w:spacing w:before="0" w:beforeAutospacing="0" w:after="0" w:afterAutospacing="0"/>
        <w:ind w:firstLine="708"/>
        <w:jc w:val="both"/>
        <w:rPr>
          <w:rStyle w:val="a6"/>
          <w:color w:val="000000"/>
          <w:sz w:val="28"/>
          <w:szCs w:val="28"/>
        </w:rPr>
      </w:pPr>
      <w:r w:rsidRPr="001A2923">
        <w:rPr>
          <w:color w:val="000000"/>
          <w:sz w:val="28"/>
          <w:szCs w:val="28"/>
        </w:rPr>
        <w:t xml:space="preserve">1.1. Настоящее Положение о конфликте интересов </w:t>
      </w:r>
      <w:r>
        <w:rPr>
          <w:iCs/>
          <w:color w:val="000000"/>
          <w:sz w:val="28"/>
          <w:szCs w:val="28"/>
        </w:rPr>
        <w:t xml:space="preserve">муниципального бюджетного дошкольного образовательного учреждения </w:t>
      </w:r>
      <w:r w:rsidR="00E44C07">
        <w:rPr>
          <w:iCs/>
          <w:color w:val="000000"/>
          <w:sz w:val="28"/>
          <w:szCs w:val="28"/>
        </w:rPr>
        <w:t>детского сада №2 «Красная Шапочка»</w:t>
      </w:r>
      <w:r w:rsidRPr="005C4024">
        <w:rPr>
          <w:sz w:val="28"/>
          <w:szCs w:val="28"/>
        </w:rPr>
        <w:t xml:space="preserve"> </w:t>
      </w:r>
      <w:r w:rsidR="00E44C07">
        <w:rPr>
          <w:color w:val="000000"/>
          <w:sz w:val="28"/>
          <w:szCs w:val="28"/>
        </w:rPr>
        <w:t>(далее – МБДОУ),</w:t>
      </w:r>
      <w:r w:rsidRPr="001A2923">
        <w:rPr>
          <w:i/>
          <w:iCs/>
          <w:color w:val="000000"/>
          <w:sz w:val="28"/>
          <w:szCs w:val="28"/>
        </w:rPr>
        <w:t xml:space="preserve"> </w:t>
      </w:r>
      <w:r w:rsidRPr="001A2923">
        <w:rPr>
          <w:color w:val="000000"/>
          <w:sz w:val="28"/>
          <w:szCs w:val="28"/>
        </w:rPr>
        <w:t>разработано в соответствии с Федеральным законом от 25.12.2008 № 273-ФЗ «О противодействии</w:t>
      </w:r>
      <w:r>
        <w:rPr>
          <w:color w:val="000000"/>
          <w:sz w:val="28"/>
          <w:szCs w:val="28"/>
        </w:rPr>
        <w:t xml:space="preserve"> коррупции», </w:t>
      </w:r>
      <w:r w:rsidRPr="0000555C">
        <w:rPr>
          <w:color w:val="000000"/>
          <w:sz w:val="28"/>
          <w:szCs w:val="28"/>
        </w:rPr>
        <w:t>Федеральн</w:t>
      </w:r>
      <w:r>
        <w:rPr>
          <w:color w:val="000000"/>
          <w:sz w:val="28"/>
          <w:szCs w:val="28"/>
        </w:rPr>
        <w:t>ым</w:t>
      </w:r>
      <w:r w:rsidRPr="0000555C">
        <w:rPr>
          <w:color w:val="000000"/>
          <w:sz w:val="28"/>
          <w:szCs w:val="28"/>
        </w:rPr>
        <w:t xml:space="preserve"> закон</w:t>
      </w:r>
      <w:r>
        <w:rPr>
          <w:color w:val="000000"/>
          <w:sz w:val="28"/>
          <w:szCs w:val="28"/>
        </w:rPr>
        <w:t>ом</w:t>
      </w:r>
      <w:r w:rsidRPr="0000555C">
        <w:rPr>
          <w:color w:val="000000"/>
          <w:sz w:val="28"/>
          <w:szCs w:val="28"/>
        </w:rPr>
        <w:t xml:space="preserve"> от 12.01.1996 № 7-ФЗ </w:t>
      </w:r>
      <w:r>
        <w:rPr>
          <w:color w:val="000000"/>
          <w:sz w:val="28"/>
          <w:szCs w:val="28"/>
        </w:rPr>
        <w:t xml:space="preserve">«О некоммерческих организациях» </w:t>
      </w:r>
      <w:r w:rsidRPr="0000555C">
        <w:rPr>
          <w:color w:val="000000"/>
          <w:sz w:val="28"/>
          <w:szCs w:val="28"/>
        </w:rPr>
        <w:t>статья 27</w:t>
      </w:r>
      <w:r>
        <w:rPr>
          <w:color w:val="000000"/>
          <w:sz w:val="28"/>
          <w:szCs w:val="28"/>
        </w:rPr>
        <w:t>,</w:t>
      </w:r>
      <w:r w:rsidRPr="0000555C">
        <w:t xml:space="preserve"> </w:t>
      </w:r>
      <w:r w:rsidRPr="0000555C">
        <w:rPr>
          <w:color w:val="000000"/>
          <w:sz w:val="28"/>
          <w:szCs w:val="28"/>
        </w:rPr>
        <w:t>Федеральны</w:t>
      </w:r>
      <w:r>
        <w:rPr>
          <w:color w:val="000000"/>
          <w:sz w:val="28"/>
          <w:szCs w:val="28"/>
        </w:rPr>
        <w:t>м</w:t>
      </w:r>
      <w:r w:rsidRPr="0000555C">
        <w:rPr>
          <w:color w:val="000000"/>
          <w:sz w:val="28"/>
          <w:szCs w:val="28"/>
        </w:rPr>
        <w:t xml:space="preserve"> закон</w:t>
      </w:r>
      <w:r>
        <w:rPr>
          <w:color w:val="000000"/>
          <w:sz w:val="28"/>
          <w:szCs w:val="28"/>
        </w:rPr>
        <w:t>ом</w:t>
      </w:r>
      <w:r w:rsidRPr="0000555C">
        <w:rPr>
          <w:color w:val="000000"/>
          <w:sz w:val="28"/>
          <w:szCs w:val="28"/>
        </w:rPr>
        <w:t xml:space="preserve"> от 29.12.2012 № 273-ФЗ «Об обра</w:t>
      </w:r>
      <w:r>
        <w:rPr>
          <w:color w:val="000000"/>
          <w:sz w:val="28"/>
          <w:szCs w:val="28"/>
        </w:rPr>
        <w:t>зовании в Российской Федерации»,</w:t>
      </w:r>
      <w:r w:rsidRPr="001A2923">
        <w:rPr>
          <w:rStyle w:val="a6"/>
          <w:i/>
          <w:iCs/>
          <w:color w:val="000000"/>
          <w:sz w:val="28"/>
          <w:szCs w:val="28"/>
        </w:rPr>
        <w:t xml:space="preserve"> </w:t>
      </w:r>
      <w:r w:rsidRPr="001A2923">
        <w:rPr>
          <w:rStyle w:val="a6"/>
          <w:color w:val="000000"/>
          <w:sz w:val="28"/>
          <w:szCs w:val="28"/>
        </w:rP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Pr="00E44C07">
        <w:rPr>
          <w:rStyle w:val="a6"/>
          <w:iCs/>
          <w:color w:val="000000"/>
          <w:sz w:val="28"/>
          <w:szCs w:val="28"/>
        </w:rPr>
        <w:t>бюджетного</w:t>
      </w:r>
      <w:r w:rsidRPr="001A2923">
        <w:rPr>
          <w:rStyle w:val="a6"/>
          <w:iCs/>
          <w:color w:val="000000"/>
          <w:sz w:val="28"/>
          <w:szCs w:val="28"/>
        </w:rPr>
        <w:t xml:space="preserve"> </w:t>
      </w:r>
      <w:r>
        <w:rPr>
          <w:iCs/>
          <w:color w:val="000000"/>
          <w:sz w:val="28"/>
          <w:szCs w:val="28"/>
        </w:rPr>
        <w:t>у</w:t>
      </w:r>
      <w:r w:rsidRPr="001A2923">
        <w:rPr>
          <w:iCs/>
          <w:color w:val="000000"/>
          <w:sz w:val="28"/>
          <w:szCs w:val="28"/>
        </w:rPr>
        <w:t>чреждения</w:t>
      </w:r>
      <w:r w:rsidRPr="001A2923">
        <w:rPr>
          <w:color w:val="000000"/>
          <w:sz w:val="28"/>
          <w:szCs w:val="28"/>
        </w:rPr>
        <w:t>.</w:t>
      </w:r>
      <w:r w:rsidRPr="008F068D">
        <w:rPr>
          <w:color w:val="000000"/>
          <w:sz w:val="28"/>
          <w:szCs w:val="28"/>
        </w:rPr>
        <w:t xml:space="preserve"> </w:t>
      </w:r>
    </w:p>
    <w:p w:rsidR="000C1CEC" w:rsidRPr="008F068D" w:rsidRDefault="000C1CEC" w:rsidP="000C1CEC">
      <w:pPr>
        <w:pStyle w:val="a5"/>
        <w:widowControl w:val="0"/>
        <w:spacing w:before="0" w:beforeAutospacing="0" w:after="0" w:afterAutospacing="0"/>
        <w:ind w:firstLine="708"/>
        <w:jc w:val="both"/>
        <w:rPr>
          <w:sz w:val="28"/>
          <w:szCs w:val="28"/>
        </w:rPr>
      </w:pPr>
      <w:r w:rsidRPr="008F068D">
        <w:rPr>
          <w:color w:val="000000"/>
          <w:sz w:val="28"/>
          <w:szCs w:val="28"/>
        </w:rPr>
        <w:t>1.2. Основной задачей деятельности МБДОУ по предотвращению и урегулированию конфликта интересов является ограничение влияния частных интересов, личной заинтересованности работников МБДОУ на реализуемые ими трудовые функции, принимаемые деловые решения.</w:t>
      </w:r>
    </w:p>
    <w:p w:rsidR="000C1CEC" w:rsidRPr="005C4024" w:rsidRDefault="000C1CEC" w:rsidP="000C1CEC">
      <w:pPr>
        <w:pStyle w:val="a5"/>
        <w:spacing w:before="0" w:beforeAutospacing="0" w:after="0" w:afterAutospacing="0"/>
        <w:ind w:firstLine="708"/>
        <w:jc w:val="both"/>
        <w:rPr>
          <w:rStyle w:val="a6"/>
          <w:sz w:val="28"/>
          <w:szCs w:val="28"/>
        </w:rPr>
      </w:pPr>
      <w:r w:rsidRPr="008F068D">
        <w:rPr>
          <w:color w:val="000000"/>
          <w:sz w:val="28"/>
          <w:szCs w:val="28"/>
        </w:rPr>
        <w:t>1.3. Конфликт интересов</w:t>
      </w:r>
      <w:r w:rsidRPr="008F068D">
        <w:rPr>
          <w:rStyle w:val="a6"/>
          <w:color w:val="000000"/>
          <w:sz w:val="28"/>
          <w:szCs w:val="28"/>
        </w:rPr>
        <w:t xml:space="preserve"> – ситуация, при которой личная заинтересованность (прямая или косвенная) работника МБДОУ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МБДОУ, способное привести к причинению вреда правам и законным</w:t>
      </w:r>
      <w:r w:rsidRPr="005C4024">
        <w:rPr>
          <w:rStyle w:val="a6"/>
          <w:color w:val="000000"/>
          <w:sz w:val="28"/>
          <w:szCs w:val="28"/>
        </w:rPr>
        <w:t xml:space="preserve"> интересам, имуществу и (или) деловой репутации </w:t>
      </w:r>
      <w:r>
        <w:rPr>
          <w:rStyle w:val="a6"/>
          <w:color w:val="000000"/>
          <w:sz w:val="28"/>
          <w:szCs w:val="28"/>
        </w:rPr>
        <w:t>МБДОУ</w:t>
      </w:r>
      <w:r w:rsidRPr="005C4024">
        <w:rPr>
          <w:rStyle w:val="a6"/>
          <w:color w:val="000000"/>
          <w:sz w:val="28"/>
          <w:szCs w:val="28"/>
        </w:rPr>
        <w:t>.</w:t>
      </w:r>
    </w:p>
    <w:p w:rsidR="000C1CEC" w:rsidRPr="005C4024" w:rsidRDefault="000C1CEC" w:rsidP="000C1CEC">
      <w:pPr>
        <w:pStyle w:val="a5"/>
        <w:widowControl w:val="0"/>
        <w:spacing w:before="0" w:beforeAutospacing="0" w:after="0" w:afterAutospacing="0"/>
        <w:ind w:firstLine="708"/>
        <w:jc w:val="both"/>
        <w:rPr>
          <w:sz w:val="28"/>
          <w:szCs w:val="28"/>
        </w:rPr>
      </w:pPr>
      <w:r w:rsidRPr="005C4024">
        <w:rPr>
          <w:color w:val="000000"/>
          <w:sz w:val="28"/>
          <w:szCs w:val="28"/>
        </w:rPr>
        <w:t xml:space="preserve">Под личной заинтересованностью работника </w:t>
      </w:r>
      <w:r>
        <w:rPr>
          <w:color w:val="000000"/>
          <w:sz w:val="28"/>
          <w:szCs w:val="28"/>
        </w:rPr>
        <w:t>МБДОУ</w:t>
      </w:r>
      <w:r w:rsidRPr="005C4024">
        <w:rPr>
          <w:color w:val="000000"/>
          <w:sz w:val="28"/>
          <w:szCs w:val="28"/>
        </w:rPr>
        <w:t xml:space="preserve"> понимается материальная или иная заинтересованность, которая влияет или может повлиять на исполнение им должностных (трудовых) обязанностей.</w:t>
      </w:r>
    </w:p>
    <w:p w:rsidR="000C1CEC" w:rsidRPr="005C4024" w:rsidRDefault="000C1CEC" w:rsidP="000C1CEC">
      <w:pPr>
        <w:pStyle w:val="a5"/>
        <w:shd w:val="clear" w:color="auto" w:fill="FFFFFF"/>
        <w:spacing w:before="0" w:beforeAutospacing="0" w:after="0" w:afterAutospacing="0"/>
        <w:ind w:firstLine="708"/>
        <w:jc w:val="both"/>
        <w:rPr>
          <w:color w:val="000000"/>
          <w:sz w:val="28"/>
          <w:szCs w:val="28"/>
        </w:rPr>
      </w:pPr>
      <w:r w:rsidRPr="005C4024">
        <w:rPr>
          <w:color w:val="000000"/>
          <w:sz w:val="28"/>
          <w:szCs w:val="28"/>
        </w:rPr>
        <w:t xml:space="preserve">1.4. Действие настоящего Положения распространяется на всех работников </w:t>
      </w:r>
      <w:r>
        <w:rPr>
          <w:color w:val="000000"/>
          <w:sz w:val="28"/>
          <w:szCs w:val="28"/>
        </w:rPr>
        <w:t>МБДОУ</w:t>
      </w:r>
      <w:r w:rsidRPr="005C4024">
        <w:rPr>
          <w:color w:val="000000"/>
          <w:sz w:val="28"/>
          <w:szCs w:val="28"/>
        </w:rPr>
        <w:t>, в том числе выполняющих работу по совместительству.</w:t>
      </w:r>
    </w:p>
    <w:p w:rsidR="000C1CEC" w:rsidRPr="005C4024" w:rsidRDefault="000C1CEC" w:rsidP="000C1CEC">
      <w:pPr>
        <w:pStyle w:val="a5"/>
        <w:widowControl w:val="0"/>
        <w:spacing w:before="0" w:beforeAutospacing="0" w:after="0" w:afterAutospacing="0"/>
        <w:ind w:firstLine="708"/>
        <w:jc w:val="both"/>
        <w:rPr>
          <w:color w:val="000000"/>
          <w:sz w:val="28"/>
          <w:szCs w:val="28"/>
        </w:rPr>
      </w:pPr>
      <w:r w:rsidRPr="005C4024">
        <w:rPr>
          <w:color w:val="000000"/>
          <w:sz w:val="28"/>
          <w:szCs w:val="28"/>
        </w:rPr>
        <w:t xml:space="preserve">1.5. Содержание настоящего Положения доводится до сведения всех работников </w:t>
      </w:r>
      <w:r>
        <w:rPr>
          <w:color w:val="000000"/>
          <w:sz w:val="28"/>
          <w:szCs w:val="28"/>
        </w:rPr>
        <w:t>МБДОУ</w:t>
      </w:r>
      <w:r w:rsidRPr="005C4024">
        <w:rPr>
          <w:color w:val="000000"/>
          <w:sz w:val="28"/>
          <w:szCs w:val="28"/>
        </w:rPr>
        <w:t xml:space="preserve"> под роспись, в том числе при приеме на работу (до подписания трудового договора).</w:t>
      </w:r>
    </w:p>
    <w:p w:rsidR="000C1CEC" w:rsidRPr="005C4024" w:rsidRDefault="000C1CEC" w:rsidP="000C1CEC">
      <w:pPr>
        <w:pStyle w:val="a5"/>
        <w:widowControl w:val="0"/>
        <w:spacing w:before="0" w:beforeAutospacing="0" w:after="0" w:afterAutospacing="0"/>
        <w:jc w:val="both"/>
        <w:rPr>
          <w:color w:val="000000"/>
          <w:sz w:val="28"/>
          <w:szCs w:val="28"/>
        </w:rPr>
      </w:pPr>
      <w:r w:rsidRPr="005C4024">
        <w:rPr>
          <w:color w:val="000000"/>
          <w:sz w:val="28"/>
          <w:szCs w:val="28"/>
        </w:rPr>
        <w:t> </w:t>
      </w:r>
    </w:p>
    <w:p w:rsidR="000C1CEC" w:rsidRPr="005C4024" w:rsidRDefault="000C1CEC" w:rsidP="000C1CEC">
      <w:pPr>
        <w:pStyle w:val="a5"/>
        <w:widowControl w:val="0"/>
        <w:spacing w:before="0" w:beforeAutospacing="0" w:after="0" w:afterAutospacing="0"/>
        <w:jc w:val="center"/>
        <w:rPr>
          <w:color w:val="000000"/>
          <w:sz w:val="28"/>
          <w:szCs w:val="28"/>
        </w:rPr>
      </w:pPr>
      <w:r w:rsidRPr="005C4024">
        <w:rPr>
          <w:b/>
          <w:bCs/>
          <w:color w:val="000000"/>
          <w:sz w:val="28"/>
          <w:szCs w:val="28"/>
        </w:rPr>
        <w:t>2. Основные принципы управления предотвращением</w:t>
      </w:r>
    </w:p>
    <w:p w:rsidR="000C1CEC" w:rsidRPr="005C4024" w:rsidRDefault="000C1CEC" w:rsidP="000C1CEC">
      <w:pPr>
        <w:pStyle w:val="a5"/>
        <w:widowControl w:val="0"/>
        <w:spacing w:before="0" w:beforeAutospacing="0" w:after="0" w:afterAutospacing="0"/>
        <w:jc w:val="center"/>
        <w:rPr>
          <w:color w:val="000000"/>
          <w:sz w:val="28"/>
          <w:szCs w:val="28"/>
        </w:rPr>
      </w:pPr>
      <w:r w:rsidRPr="005C4024">
        <w:rPr>
          <w:b/>
          <w:bCs/>
          <w:color w:val="000000"/>
          <w:sz w:val="28"/>
          <w:szCs w:val="28"/>
        </w:rPr>
        <w:t>и урегулированием конфликта интересов</w:t>
      </w:r>
      <w:r w:rsidRPr="005C4024">
        <w:rPr>
          <w:color w:val="000000"/>
          <w:sz w:val="28"/>
          <w:szCs w:val="28"/>
        </w:rPr>
        <w:t> </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приоритетное применение мер по предупреждению коррупции;</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обязательность раскрытия сведений о реальном или потенциальном конфликте интересов;</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индивидуальное рассмотрение и оценка репутационных рисков для </w:t>
      </w:r>
      <w:r>
        <w:rPr>
          <w:color w:val="000000"/>
          <w:sz w:val="28"/>
          <w:szCs w:val="28"/>
        </w:rPr>
        <w:t>МБДОУ</w:t>
      </w:r>
      <w:r w:rsidRPr="005C4024">
        <w:rPr>
          <w:color w:val="000000"/>
          <w:sz w:val="28"/>
          <w:szCs w:val="28"/>
        </w:rPr>
        <w:t xml:space="preserve"> при выявлении каждого конфликта интересов и его урегулировании;</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конфиденциальность процесса раскрытия сведений о конфликте интересов и процесса его урегулирования;</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соблюдение баланса интересов </w:t>
      </w:r>
      <w:r>
        <w:rPr>
          <w:color w:val="000000"/>
          <w:sz w:val="28"/>
          <w:szCs w:val="28"/>
        </w:rPr>
        <w:t>МБДОУ</w:t>
      </w:r>
      <w:r w:rsidRPr="005C4024">
        <w:rPr>
          <w:color w:val="000000"/>
          <w:sz w:val="28"/>
          <w:szCs w:val="28"/>
        </w:rPr>
        <w:t xml:space="preserve"> и работника </w:t>
      </w:r>
      <w:r>
        <w:rPr>
          <w:color w:val="000000"/>
          <w:sz w:val="28"/>
          <w:szCs w:val="28"/>
        </w:rPr>
        <w:t>МБДОУ</w:t>
      </w:r>
      <w:r w:rsidRPr="005C4024">
        <w:rPr>
          <w:color w:val="000000"/>
          <w:sz w:val="28"/>
          <w:szCs w:val="28"/>
        </w:rPr>
        <w:t xml:space="preserve"> при урегулировании конфликта интересов;</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защита работника </w:t>
      </w:r>
      <w:r>
        <w:rPr>
          <w:color w:val="000000"/>
          <w:sz w:val="28"/>
          <w:szCs w:val="28"/>
        </w:rPr>
        <w:t>МБДОУ</w:t>
      </w:r>
      <w:r w:rsidRPr="005C4024">
        <w:rPr>
          <w:color w:val="000000"/>
          <w:sz w:val="28"/>
          <w:szCs w:val="28"/>
        </w:rPr>
        <w:t xml:space="preserve"> от преследования в связи с сообщением о конфликте интересов, который был своевременно раскрыт работником </w:t>
      </w:r>
      <w:r>
        <w:rPr>
          <w:color w:val="000000"/>
          <w:sz w:val="28"/>
          <w:szCs w:val="28"/>
        </w:rPr>
        <w:t>МБДОУ</w:t>
      </w:r>
      <w:r w:rsidRPr="005C4024">
        <w:rPr>
          <w:color w:val="000000"/>
          <w:sz w:val="28"/>
          <w:szCs w:val="28"/>
        </w:rPr>
        <w:t xml:space="preserve"> и </w:t>
      </w:r>
      <w:r w:rsidRPr="005C4024">
        <w:rPr>
          <w:color w:val="000000"/>
          <w:sz w:val="28"/>
          <w:szCs w:val="28"/>
        </w:rPr>
        <w:lastRenderedPageBreak/>
        <w:t xml:space="preserve">урегулирован (предотвращен) </w:t>
      </w:r>
      <w:r>
        <w:rPr>
          <w:color w:val="000000"/>
          <w:sz w:val="28"/>
          <w:szCs w:val="28"/>
        </w:rPr>
        <w:t>МБДОУ</w:t>
      </w:r>
      <w:r w:rsidRPr="005C4024">
        <w:rPr>
          <w:color w:val="000000"/>
          <w:sz w:val="28"/>
          <w:szCs w:val="28"/>
        </w:rPr>
        <w:t>.</w:t>
      </w:r>
    </w:p>
    <w:p w:rsidR="000C1CEC" w:rsidRPr="005C4024" w:rsidRDefault="000C1CEC" w:rsidP="000C1CEC">
      <w:pPr>
        <w:pStyle w:val="a5"/>
        <w:widowControl w:val="0"/>
        <w:spacing w:before="0" w:beforeAutospacing="0" w:after="0" w:afterAutospacing="0"/>
        <w:ind w:firstLine="540"/>
        <w:jc w:val="both"/>
        <w:rPr>
          <w:color w:val="000000"/>
          <w:sz w:val="28"/>
          <w:szCs w:val="28"/>
        </w:rPr>
      </w:pPr>
      <w:r w:rsidRPr="005C4024">
        <w:rPr>
          <w:color w:val="000000"/>
          <w:sz w:val="28"/>
          <w:szCs w:val="28"/>
        </w:rPr>
        <w:t> </w:t>
      </w:r>
    </w:p>
    <w:p w:rsidR="000C1CEC" w:rsidRPr="005C4024" w:rsidRDefault="000C1CEC" w:rsidP="000C1CEC">
      <w:pPr>
        <w:pStyle w:val="a5"/>
        <w:widowControl w:val="0"/>
        <w:spacing w:before="0" w:beforeAutospacing="0" w:after="0" w:afterAutospacing="0"/>
        <w:jc w:val="center"/>
        <w:rPr>
          <w:color w:val="000000"/>
          <w:sz w:val="28"/>
          <w:szCs w:val="28"/>
        </w:rPr>
      </w:pPr>
      <w:r w:rsidRPr="005C4024">
        <w:rPr>
          <w:b/>
          <w:bCs/>
          <w:color w:val="000000"/>
          <w:sz w:val="28"/>
          <w:szCs w:val="28"/>
        </w:rPr>
        <w:t xml:space="preserve">3. Обязанности работника </w:t>
      </w:r>
      <w:r>
        <w:rPr>
          <w:b/>
          <w:bCs/>
          <w:color w:val="000000"/>
          <w:sz w:val="28"/>
          <w:szCs w:val="28"/>
        </w:rPr>
        <w:t>МБДОУ</w:t>
      </w:r>
      <w:r w:rsidRPr="005C4024">
        <w:rPr>
          <w:b/>
          <w:bCs/>
          <w:color w:val="000000"/>
          <w:sz w:val="28"/>
          <w:szCs w:val="28"/>
        </w:rPr>
        <w:t xml:space="preserve"> в связи с раскрытием</w:t>
      </w:r>
    </w:p>
    <w:p w:rsidR="000C1CEC" w:rsidRPr="005C4024" w:rsidRDefault="000C1CEC" w:rsidP="000C1CEC">
      <w:pPr>
        <w:pStyle w:val="a5"/>
        <w:widowControl w:val="0"/>
        <w:spacing w:before="0" w:beforeAutospacing="0" w:after="0" w:afterAutospacing="0"/>
        <w:jc w:val="center"/>
        <w:rPr>
          <w:color w:val="000000"/>
          <w:sz w:val="28"/>
          <w:szCs w:val="28"/>
        </w:rPr>
      </w:pPr>
      <w:r w:rsidRPr="005C4024">
        <w:rPr>
          <w:b/>
          <w:bCs/>
          <w:color w:val="000000"/>
          <w:sz w:val="28"/>
          <w:szCs w:val="28"/>
        </w:rPr>
        <w:t>и урегулированием конфликта интересов</w:t>
      </w:r>
      <w:r w:rsidRPr="005C4024">
        <w:rPr>
          <w:color w:val="000000"/>
          <w:sz w:val="28"/>
          <w:szCs w:val="28"/>
        </w:rPr>
        <w:t> </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3.1. Работник </w:t>
      </w:r>
      <w:r>
        <w:rPr>
          <w:color w:val="000000"/>
          <w:sz w:val="28"/>
          <w:szCs w:val="28"/>
        </w:rPr>
        <w:t>МБДОУ</w:t>
      </w:r>
      <w:r w:rsidRPr="005C4024">
        <w:rPr>
          <w:color w:val="000000"/>
          <w:sz w:val="28"/>
          <w:szCs w:val="28"/>
        </w:rPr>
        <w:t xml:space="preserve"> при выполнении своих должностных обязанностей обязан:</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соблюдать интересы </w:t>
      </w:r>
      <w:r>
        <w:rPr>
          <w:color w:val="000000"/>
          <w:sz w:val="28"/>
          <w:szCs w:val="28"/>
        </w:rPr>
        <w:t>МБДОУ</w:t>
      </w:r>
      <w:r w:rsidRPr="005C4024">
        <w:rPr>
          <w:color w:val="000000"/>
          <w:sz w:val="28"/>
          <w:szCs w:val="28"/>
        </w:rPr>
        <w:t>;</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руководствоваться интересами </w:t>
      </w:r>
      <w:r>
        <w:rPr>
          <w:color w:val="000000"/>
          <w:sz w:val="28"/>
          <w:szCs w:val="28"/>
        </w:rPr>
        <w:t>МБДОУ</w:t>
      </w:r>
      <w:r w:rsidRPr="005C4024">
        <w:rPr>
          <w:color w:val="000000"/>
          <w:sz w:val="28"/>
          <w:szCs w:val="28"/>
        </w:rPr>
        <w:t xml:space="preserve"> без учета своих личных интересов, интересов своих родственников и друзей;</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избегать ситуаций и обстоятельств, которые могут привести к конфликту интересов;</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раскрывать возникший (реальный) или потенциальный конфликт интересов;</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содействовать урегулированию возникшего конфликта интересов.</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3.2. Работник </w:t>
      </w:r>
      <w:r>
        <w:rPr>
          <w:color w:val="000000"/>
          <w:sz w:val="28"/>
          <w:szCs w:val="28"/>
        </w:rPr>
        <w:t>МБДОУ</w:t>
      </w:r>
      <w:r w:rsidRPr="005C4024">
        <w:rPr>
          <w:color w:val="000000"/>
          <w:sz w:val="28"/>
          <w:szCs w:val="28"/>
        </w:rPr>
        <w:t xml:space="preserve"> при выполнении своих должностных обязанностей не должен использовать возможности </w:t>
      </w:r>
      <w:r>
        <w:rPr>
          <w:color w:val="000000"/>
          <w:sz w:val="28"/>
          <w:szCs w:val="28"/>
        </w:rPr>
        <w:t>МБДОУ</w:t>
      </w:r>
      <w:r w:rsidRPr="005C4024">
        <w:rPr>
          <w:color w:val="000000"/>
          <w:sz w:val="28"/>
          <w:szCs w:val="28"/>
        </w:rPr>
        <w:t xml:space="preserve"> или допускать их использование в иных целях, помимо предусмотренных учредительными документами </w:t>
      </w:r>
      <w:r>
        <w:rPr>
          <w:color w:val="000000"/>
          <w:sz w:val="28"/>
          <w:szCs w:val="28"/>
        </w:rPr>
        <w:t>МБДОУ</w:t>
      </w:r>
      <w:r w:rsidRPr="005C4024">
        <w:rPr>
          <w:color w:val="000000"/>
          <w:sz w:val="28"/>
          <w:szCs w:val="28"/>
        </w:rPr>
        <w:t>.</w:t>
      </w:r>
    </w:p>
    <w:p w:rsidR="000C1CEC" w:rsidRPr="005C4024" w:rsidRDefault="000C1CEC" w:rsidP="000C1CEC">
      <w:pPr>
        <w:pStyle w:val="a5"/>
        <w:widowControl w:val="0"/>
        <w:spacing w:before="0" w:beforeAutospacing="0" w:after="0" w:afterAutospacing="0"/>
        <w:jc w:val="both"/>
        <w:rPr>
          <w:color w:val="000000"/>
          <w:sz w:val="28"/>
          <w:szCs w:val="28"/>
        </w:rPr>
      </w:pPr>
      <w:r w:rsidRPr="005C4024">
        <w:rPr>
          <w:color w:val="000000"/>
          <w:sz w:val="28"/>
          <w:szCs w:val="28"/>
        </w:rPr>
        <w:t> </w:t>
      </w:r>
    </w:p>
    <w:p w:rsidR="000C1CEC" w:rsidRPr="005C4024" w:rsidRDefault="000C1CEC" w:rsidP="000C1CEC">
      <w:pPr>
        <w:pStyle w:val="a5"/>
        <w:widowControl w:val="0"/>
        <w:spacing w:before="0" w:beforeAutospacing="0" w:after="0" w:afterAutospacing="0"/>
        <w:jc w:val="center"/>
        <w:rPr>
          <w:color w:val="000000"/>
          <w:sz w:val="28"/>
          <w:szCs w:val="28"/>
        </w:rPr>
      </w:pPr>
      <w:r w:rsidRPr="005C4024">
        <w:rPr>
          <w:b/>
          <w:bCs/>
          <w:color w:val="000000"/>
          <w:sz w:val="28"/>
          <w:szCs w:val="28"/>
        </w:rPr>
        <w:t>4.  Порядок раскрытия конфликта интересов</w:t>
      </w:r>
    </w:p>
    <w:p w:rsidR="000C1CEC" w:rsidRPr="005C4024" w:rsidRDefault="000C1CEC" w:rsidP="000C1CEC">
      <w:pPr>
        <w:pStyle w:val="a5"/>
        <w:widowControl w:val="0"/>
        <w:spacing w:before="0" w:beforeAutospacing="0" w:after="0" w:afterAutospacing="0"/>
        <w:jc w:val="center"/>
        <w:rPr>
          <w:color w:val="000000"/>
          <w:sz w:val="28"/>
          <w:szCs w:val="28"/>
        </w:rPr>
      </w:pPr>
      <w:r w:rsidRPr="005C4024">
        <w:rPr>
          <w:b/>
          <w:bCs/>
          <w:color w:val="000000"/>
          <w:sz w:val="28"/>
          <w:szCs w:val="28"/>
        </w:rPr>
        <w:t xml:space="preserve">работником </w:t>
      </w:r>
      <w:r>
        <w:rPr>
          <w:b/>
          <w:bCs/>
          <w:color w:val="000000"/>
          <w:sz w:val="28"/>
          <w:szCs w:val="28"/>
        </w:rPr>
        <w:t>МБДОУ</w:t>
      </w:r>
      <w:r w:rsidRPr="005C4024">
        <w:rPr>
          <w:color w:val="000000"/>
          <w:sz w:val="28"/>
          <w:szCs w:val="28"/>
        </w:rPr>
        <w:t> </w:t>
      </w:r>
    </w:p>
    <w:p w:rsidR="000C1CEC" w:rsidRPr="00C80DC8"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4.1. Ответственным за прием сведений о возникающих (имеющихся) конфликтах интересов является </w:t>
      </w:r>
      <w:r w:rsidRPr="00C80DC8">
        <w:rPr>
          <w:iCs/>
          <w:color w:val="000000"/>
          <w:sz w:val="28"/>
          <w:szCs w:val="28"/>
        </w:rPr>
        <w:t>заведующ</w:t>
      </w:r>
      <w:r w:rsidRPr="00C27D36">
        <w:rPr>
          <w:iCs/>
          <w:color w:val="000000"/>
          <w:sz w:val="28"/>
          <w:szCs w:val="28"/>
        </w:rPr>
        <w:t>ий - Петренко Анна Андреевна.</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4.2. Раскрытие конфликта интересов осуществляется в письменной форме путем направления на имя </w:t>
      </w:r>
      <w:r>
        <w:rPr>
          <w:color w:val="000000"/>
          <w:sz w:val="28"/>
          <w:szCs w:val="28"/>
        </w:rPr>
        <w:t>заведующего</w:t>
      </w:r>
      <w:r w:rsidRPr="005C4024">
        <w:rPr>
          <w:color w:val="000000"/>
          <w:sz w:val="28"/>
          <w:szCs w:val="28"/>
        </w:rPr>
        <w:t xml:space="preserve"> </w:t>
      </w:r>
      <w:r>
        <w:rPr>
          <w:color w:val="000000"/>
          <w:sz w:val="28"/>
          <w:szCs w:val="28"/>
        </w:rPr>
        <w:t>МБДОУ</w:t>
      </w:r>
      <w:r w:rsidRPr="005C4024">
        <w:rPr>
          <w:color w:val="000000"/>
          <w:sz w:val="28"/>
          <w:szCs w:val="28"/>
        </w:rPr>
        <w:t xml:space="preserve">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4.3. Указанное в пункте 4.2 настоящего Положения сообщение работника </w:t>
      </w:r>
      <w:r>
        <w:rPr>
          <w:color w:val="000000"/>
          <w:sz w:val="28"/>
          <w:szCs w:val="28"/>
        </w:rPr>
        <w:t>МБДОУ</w:t>
      </w:r>
      <w:r w:rsidRPr="005C4024">
        <w:rPr>
          <w:color w:val="000000"/>
          <w:sz w:val="28"/>
          <w:szCs w:val="28"/>
        </w:rPr>
        <w:t xml:space="preserve"> передается в структурное подразделение или должностному лицу </w:t>
      </w:r>
      <w:r>
        <w:rPr>
          <w:color w:val="000000"/>
          <w:sz w:val="28"/>
          <w:szCs w:val="28"/>
        </w:rPr>
        <w:t>МБДОУ</w:t>
      </w:r>
      <w:r w:rsidRPr="005C4024">
        <w:rPr>
          <w:color w:val="000000"/>
          <w:sz w:val="28"/>
          <w:szCs w:val="28"/>
        </w:rPr>
        <w:t xml:space="preserve">,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w:t>
      </w:r>
      <w:r>
        <w:rPr>
          <w:color w:val="000000"/>
          <w:sz w:val="28"/>
          <w:szCs w:val="28"/>
        </w:rPr>
        <w:t>МБДОУ</w:t>
      </w:r>
      <w:r w:rsidRPr="005C4024">
        <w:rPr>
          <w:color w:val="000000"/>
          <w:sz w:val="28"/>
          <w:szCs w:val="28"/>
        </w:rPr>
        <w:t xml:space="preserve"> о наличии личной заинтересованности (Приложение № 2 к настоящему Положению).</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4.4. Допустимо первоначальное раскрытие информации о конфликте интересов в устной форме с последующей фиксацией в письменном виде.</w:t>
      </w:r>
    </w:p>
    <w:p w:rsidR="000C1CEC" w:rsidRPr="005C4024" w:rsidRDefault="000C1CEC" w:rsidP="000C1CEC">
      <w:pPr>
        <w:pStyle w:val="a5"/>
        <w:widowControl w:val="0"/>
        <w:spacing w:before="0" w:beforeAutospacing="0" w:after="0" w:afterAutospacing="0"/>
        <w:ind w:firstLine="540"/>
        <w:jc w:val="both"/>
        <w:rPr>
          <w:color w:val="000000"/>
          <w:sz w:val="28"/>
          <w:szCs w:val="28"/>
        </w:rPr>
      </w:pPr>
      <w:r w:rsidRPr="005C4024">
        <w:rPr>
          <w:color w:val="000000"/>
          <w:sz w:val="28"/>
          <w:szCs w:val="28"/>
        </w:rPr>
        <w:t> </w:t>
      </w:r>
    </w:p>
    <w:p w:rsidR="000C1CEC" w:rsidRPr="005C4024" w:rsidRDefault="000C1CEC" w:rsidP="000C1CEC">
      <w:pPr>
        <w:pStyle w:val="a5"/>
        <w:widowControl w:val="0"/>
        <w:spacing w:before="0" w:beforeAutospacing="0" w:after="0" w:afterAutospacing="0"/>
        <w:jc w:val="center"/>
        <w:rPr>
          <w:color w:val="000000"/>
          <w:sz w:val="28"/>
          <w:szCs w:val="28"/>
        </w:rPr>
      </w:pPr>
      <w:r w:rsidRPr="005C4024">
        <w:rPr>
          <w:b/>
          <w:bCs/>
          <w:color w:val="000000"/>
          <w:sz w:val="28"/>
          <w:szCs w:val="28"/>
        </w:rPr>
        <w:t>5. Механизм предотвращения и урегулирования</w:t>
      </w:r>
    </w:p>
    <w:p w:rsidR="000C1CEC" w:rsidRPr="005C4024" w:rsidRDefault="000C1CEC" w:rsidP="000C1CEC">
      <w:pPr>
        <w:pStyle w:val="a5"/>
        <w:widowControl w:val="0"/>
        <w:spacing w:before="0" w:beforeAutospacing="0" w:after="0" w:afterAutospacing="0"/>
        <w:jc w:val="center"/>
        <w:rPr>
          <w:color w:val="000000"/>
          <w:sz w:val="28"/>
          <w:szCs w:val="28"/>
        </w:rPr>
      </w:pPr>
      <w:r w:rsidRPr="005C4024">
        <w:rPr>
          <w:b/>
          <w:bCs/>
          <w:color w:val="000000"/>
          <w:sz w:val="28"/>
          <w:szCs w:val="28"/>
        </w:rPr>
        <w:t>конфликта интересов в учреждении</w:t>
      </w:r>
      <w:r w:rsidRPr="005C4024">
        <w:rPr>
          <w:color w:val="000000"/>
          <w:sz w:val="28"/>
          <w:szCs w:val="28"/>
        </w:rPr>
        <w:t> </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5.1. Работники </w:t>
      </w:r>
      <w:r>
        <w:rPr>
          <w:color w:val="000000"/>
          <w:sz w:val="28"/>
          <w:szCs w:val="28"/>
        </w:rPr>
        <w:t>МБДОУ</w:t>
      </w:r>
      <w:r w:rsidRPr="005C4024">
        <w:rPr>
          <w:color w:val="000000"/>
          <w:sz w:val="28"/>
          <w:szCs w:val="28"/>
        </w:rPr>
        <w:t xml:space="preserve">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5.2. Способами урегулирования конфликта интересов в учреждении могут быть:</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ограничение доступа работника </w:t>
      </w:r>
      <w:r>
        <w:rPr>
          <w:color w:val="000000"/>
          <w:sz w:val="28"/>
          <w:szCs w:val="28"/>
        </w:rPr>
        <w:t>МБДОУ</w:t>
      </w:r>
      <w:r w:rsidRPr="005C4024">
        <w:rPr>
          <w:color w:val="000000"/>
          <w:sz w:val="28"/>
          <w:szCs w:val="28"/>
        </w:rPr>
        <w:t xml:space="preserve"> к конкретной информации, которая может затрагивать его личные интересы;</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добровольный отказ работника </w:t>
      </w:r>
      <w:r>
        <w:rPr>
          <w:color w:val="000000"/>
          <w:sz w:val="28"/>
          <w:szCs w:val="28"/>
        </w:rPr>
        <w:t>МБДОУ</w:t>
      </w:r>
      <w:r w:rsidRPr="005C4024">
        <w:rPr>
          <w:color w:val="000000"/>
          <w:sz w:val="28"/>
          <w:szCs w:val="28"/>
        </w:rPr>
        <w:t xml:space="preserve"> или его отстранение (постоянное или временное) от участия в обсуждении и процессе принятия решений по вопросам, </w:t>
      </w:r>
      <w:r w:rsidRPr="005C4024">
        <w:rPr>
          <w:color w:val="000000"/>
          <w:sz w:val="28"/>
          <w:szCs w:val="28"/>
        </w:rPr>
        <w:lastRenderedPageBreak/>
        <w:t>которые находятся или могут оказаться под влиянием конфликта интересов;</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пересмотр и изменение функциональных обязанностей работника </w:t>
      </w:r>
      <w:r>
        <w:rPr>
          <w:color w:val="000000"/>
          <w:sz w:val="28"/>
          <w:szCs w:val="28"/>
        </w:rPr>
        <w:t>МБДОУ</w:t>
      </w:r>
      <w:r w:rsidRPr="005C4024">
        <w:rPr>
          <w:color w:val="000000"/>
          <w:sz w:val="28"/>
          <w:szCs w:val="28"/>
        </w:rPr>
        <w:t>;</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перевод работника </w:t>
      </w:r>
      <w:r>
        <w:rPr>
          <w:color w:val="000000"/>
          <w:sz w:val="28"/>
          <w:szCs w:val="28"/>
        </w:rPr>
        <w:t>МБДОУ</w:t>
      </w:r>
      <w:r w:rsidRPr="005C4024">
        <w:rPr>
          <w:color w:val="000000"/>
          <w:sz w:val="28"/>
          <w:szCs w:val="28"/>
        </w:rPr>
        <w:t xml:space="preserve"> на должность, предусматривающую выполнение функциональных обязанностей, исключающих конфликт интересов, в соответствии с Трудовым </w:t>
      </w:r>
      <w:hyperlink r:id="rId8" w:tooltip="consultantplus://offline/ref=7AB3C63E41DE313C104A0AC7AF46711F16FB3F25C5FE776F1FBA720121aB73E" w:history="1">
        <w:r w:rsidRPr="00025918">
          <w:rPr>
            <w:sz w:val="28"/>
            <w:szCs w:val="28"/>
          </w:rPr>
          <w:t>кодексом</w:t>
        </w:r>
      </w:hyperlink>
      <w:r w:rsidRPr="005C4024">
        <w:rPr>
          <w:color w:val="000000"/>
          <w:sz w:val="28"/>
          <w:szCs w:val="28"/>
        </w:rPr>
        <w:t xml:space="preserve"> Российской Федерации (далее – ТК РФ);</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отказ работника </w:t>
      </w:r>
      <w:r>
        <w:rPr>
          <w:color w:val="000000"/>
          <w:sz w:val="28"/>
          <w:szCs w:val="28"/>
        </w:rPr>
        <w:t>МБДОУ</w:t>
      </w:r>
      <w:r w:rsidRPr="005C4024">
        <w:rPr>
          <w:color w:val="000000"/>
          <w:sz w:val="28"/>
          <w:szCs w:val="28"/>
        </w:rPr>
        <w:t xml:space="preserve"> от своего личного интереса, порождающего конфликт с интересами </w:t>
      </w:r>
      <w:r>
        <w:rPr>
          <w:color w:val="000000"/>
          <w:sz w:val="28"/>
          <w:szCs w:val="28"/>
        </w:rPr>
        <w:t>МБДОУ</w:t>
      </w:r>
      <w:r w:rsidRPr="005C4024">
        <w:rPr>
          <w:color w:val="000000"/>
          <w:sz w:val="28"/>
          <w:szCs w:val="28"/>
        </w:rPr>
        <w:t>;</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увольнение работника </w:t>
      </w:r>
      <w:r>
        <w:rPr>
          <w:color w:val="000000"/>
          <w:sz w:val="28"/>
          <w:szCs w:val="28"/>
        </w:rPr>
        <w:t>МБДОУ</w:t>
      </w:r>
      <w:r w:rsidRPr="005C4024">
        <w:rPr>
          <w:color w:val="000000"/>
          <w:sz w:val="28"/>
          <w:szCs w:val="28"/>
        </w:rPr>
        <w:t xml:space="preserve"> по основаниям, установленным ТК РФ;</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иные способы в соответствии с Приложением № 3 к настоящему Положению.</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5.3. При принятии решения о выборе конкретного способа урегулирования конфликта интересов учитывается степень личного интереса работника </w:t>
      </w:r>
      <w:r>
        <w:rPr>
          <w:color w:val="000000"/>
          <w:sz w:val="28"/>
          <w:szCs w:val="28"/>
        </w:rPr>
        <w:t>МБДОУ</w:t>
      </w:r>
      <w:r w:rsidRPr="005C4024">
        <w:rPr>
          <w:color w:val="000000"/>
          <w:sz w:val="28"/>
          <w:szCs w:val="28"/>
        </w:rPr>
        <w:t xml:space="preserve">, вероятность того, что его личный интерес будет реализован в ущерб интересам </w:t>
      </w:r>
      <w:r>
        <w:rPr>
          <w:color w:val="000000"/>
          <w:sz w:val="28"/>
          <w:szCs w:val="28"/>
        </w:rPr>
        <w:t>МБДОУ</w:t>
      </w:r>
      <w:r w:rsidRPr="005C4024">
        <w:rPr>
          <w:color w:val="000000"/>
          <w:sz w:val="28"/>
          <w:szCs w:val="28"/>
        </w:rPr>
        <w:t>.</w:t>
      </w:r>
    </w:p>
    <w:p w:rsidR="000C1CEC" w:rsidRPr="005C4024" w:rsidRDefault="000C1CEC" w:rsidP="000C1CEC">
      <w:pPr>
        <w:pStyle w:val="a5"/>
        <w:widowControl w:val="0"/>
        <w:spacing w:before="0" w:beforeAutospacing="0" w:after="0" w:afterAutospacing="0"/>
        <w:ind w:firstLine="540"/>
        <w:jc w:val="both"/>
        <w:rPr>
          <w:color w:val="000000"/>
          <w:sz w:val="28"/>
          <w:szCs w:val="28"/>
        </w:rPr>
      </w:pPr>
      <w:r w:rsidRPr="005C4024">
        <w:rPr>
          <w:color w:val="000000"/>
          <w:sz w:val="28"/>
          <w:szCs w:val="28"/>
        </w:rPr>
        <w:t> </w:t>
      </w:r>
    </w:p>
    <w:p w:rsidR="000C1CEC" w:rsidRDefault="000C1CEC" w:rsidP="000C1CEC">
      <w:pPr>
        <w:pStyle w:val="a5"/>
        <w:widowControl w:val="0"/>
        <w:spacing w:before="0" w:beforeAutospacing="0" w:after="0" w:afterAutospacing="0"/>
        <w:ind w:firstLine="540"/>
        <w:jc w:val="center"/>
        <w:rPr>
          <w:b/>
          <w:bCs/>
          <w:color w:val="000000"/>
          <w:sz w:val="28"/>
          <w:szCs w:val="28"/>
        </w:rPr>
      </w:pPr>
    </w:p>
    <w:p w:rsidR="000C1CEC" w:rsidRPr="005C4024" w:rsidRDefault="000C1CEC" w:rsidP="000C1CEC">
      <w:pPr>
        <w:pStyle w:val="a5"/>
        <w:widowControl w:val="0"/>
        <w:spacing w:before="0" w:beforeAutospacing="0" w:after="0" w:afterAutospacing="0"/>
        <w:ind w:firstLine="540"/>
        <w:jc w:val="center"/>
        <w:rPr>
          <w:color w:val="000000"/>
          <w:sz w:val="28"/>
          <w:szCs w:val="28"/>
        </w:rPr>
      </w:pPr>
      <w:r w:rsidRPr="005C4024">
        <w:rPr>
          <w:b/>
          <w:bCs/>
          <w:color w:val="000000"/>
          <w:sz w:val="28"/>
          <w:szCs w:val="28"/>
        </w:rPr>
        <w:t xml:space="preserve">6. Ответственность работников </w:t>
      </w:r>
      <w:r>
        <w:rPr>
          <w:b/>
          <w:bCs/>
          <w:color w:val="000000"/>
          <w:sz w:val="28"/>
          <w:szCs w:val="28"/>
        </w:rPr>
        <w:t>МБДОУ</w:t>
      </w:r>
    </w:p>
    <w:p w:rsidR="000C1CEC" w:rsidRDefault="000C1CEC" w:rsidP="000C1CEC">
      <w:pPr>
        <w:pStyle w:val="a5"/>
        <w:widowControl w:val="0"/>
        <w:spacing w:before="0" w:beforeAutospacing="0" w:after="0" w:afterAutospacing="0"/>
        <w:ind w:firstLine="540"/>
        <w:jc w:val="center"/>
        <w:rPr>
          <w:b/>
          <w:bCs/>
          <w:color w:val="000000"/>
          <w:sz w:val="28"/>
          <w:szCs w:val="28"/>
        </w:rPr>
      </w:pPr>
      <w:r w:rsidRPr="005C4024">
        <w:rPr>
          <w:b/>
          <w:bCs/>
          <w:color w:val="000000"/>
          <w:sz w:val="28"/>
          <w:szCs w:val="28"/>
        </w:rPr>
        <w:t>за несоблюдение настоящего Положения.</w:t>
      </w:r>
    </w:p>
    <w:p w:rsidR="000C1CEC" w:rsidRPr="005C4024" w:rsidRDefault="000C1CEC" w:rsidP="000C1CEC">
      <w:pPr>
        <w:pStyle w:val="a5"/>
        <w:widowControl w:val="0"/>
        <w:spacing w:before="0" w:beforeAutospacing="0" w:after="0" w:afterAutospacing="0"/>
        <w:ind w:firstLine="540"/>
        <w:jc w:val="center"/>
        <w:rPr>
          <w:b/>
          <w:bCs/>
          <w:color w:val="000000"/>
          <w:sz w:val="28"/>
          <w:szCs w:val="28"/>
        </w:rPr>
      </w:pPr>
    </w:p>
    <w:p w:rsidR="000C1CEC" w:rsidRPr="005C4024" w:rsidRDefault="000C1CEC" w:rsidP="000C1CEC">
      <w:pPr>
        <w:pStyle w:val="a5"/>
        <w:widowControl w:val="0"/>
        <w:spacing w:before="0" w:beforeAutospacing="0" w:after="0" w:afterAutospacing="0"/>
        <w:ind w:firstLine="540"/>
        <w:jc w:val="center"/>
        <w:rPr>
          <w:color w:val="000000"/>
          <w:sz w:val="28"/>
          <w:szCs w:val="28"/>
        </w:rPr>
      </w:pPr>
      <w:r w:rsidRPr="005C4024">
        <w:rPr>
          <w:color w:val="000000"/>
          <w:sz w:val="28"/>
          <w:szCs w:val="28"/>
        </w:rPr>
        <w:t>6.1. </w:t>
      </w:r>
      <w:r w:rsidRPr="004917A8">
        <w:rPr>
          <w:color w:val="000000"/>
          <w:sz w:val="28"/>
          <w:szCs w:val="28"/>
        </w:rPr>
        <w:t xml:space="preserve">Согласно части 1 </w:t>
      </w:r>
      <w:hyperlink r:id="rId9" w:tooltip="consultantplus://offline/ref=B4EE020F15F049A6B2AC01B4B81A3C6743ED28062111ADEB8B0099907FC5E0F83A7B6A488B536E13tEgAI" w:history="1">
        <w:r w:rsidRPr="004917A8">
          <w:rPr>
            <w:rStyle w:val="a7"/>
            <w:color w:val="000000"/>
            <w:sz w:val="28"/>
            <w:szCs w:val="28"/>
          </w:rPr>
          <w:t>статьи 13</w:t>
        </w:r>
      </w:hyperlink>
      <w:r w:rsidRPr="004917A8">
        <w:rPr>
          <w:color w:val="000000"/>
          <w:sz w:val="28"/>
          <w:szCs w:val="28"/>
        </w:rPr>
        <w:t xml:space="preserve"> Федерального</w:t>
      </w:r>
      <w:r w:rsidRPr="005C4024">
        <w:rPr>
          <w:color w:val="000000"/>
          <w:sz w:val="28"/>
          <w:szCs w:val="28"/>
        </w:rPr>
        <w:t xml:space="preserve">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 xml:space="preserve">6.2. В соответствии со статьей 192 ТК РФ к работнику </w:t>
      </w:r>
      <w:r>
        <w:rPr>
          <w:color w:val="000000"/>
          <w:sz w:val="28"/>
          <w:szCs w:val="28"/>
        </w:rPr>
        <w:t>МБДОУ</w:t>
      </w:r>
      <w:r w:rsidRPr="005C4024">
        <w:rPr>
          <w:color w:val="000000"/>
          <w:sz w:val="28"/>
          <w:szCs w:val="28"/>
        </w:rPr>
        <w:t xml:space="preserve"> могут быть применены следующие дисциплинарные взыскания:</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1) замечание;</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2) выговор;</w:t>
      </w:r>
    </w:p>
    <w:p w:rsidR="000C1CEC" w:rsidRPr="005C4024" w:rsidRDefault="000C1CEC" w:rsidP="000C1CEC">
      <w:pPr>
        <w:pStyle w:val="a5"/>
        <w:widowControl w:val="0"/>
        <w:spacing w:before="0" w:beforeAutospacing="0" w:after="0" w:afterAutospacing="0"/>
        <w:ind w:firstLine="709"/>
        <w:jc w:val="both"/>
        <w:rPr>
          <w:color w:val="000000"/>
          <w:sz w:val="28"/>
          <w:szCs w:val="28"/>
        </w:rPr>
      </w:pPr>
      <w:r w:rsidRPr="005C4024">
        <w:rPr>
          <w:color w:val="000000"/>
          <w:sz w:val="28"/>
          <w:szCs w:val="28"/>
        </w:rPr>
        <w:t>3) увольнение, в том числе:</w:t>
      </w:r>
    </w:p>
    <w:p w:rsidR="000C1CEC" w:rsidRPr="005C4024" w:rsidRDefault="000C1CEC" w:rsidP="000C1CEC">
      <w:pPr>
        <w:pStyle w:val="a5"/>
        <w:spacing w:before="0" w:beforeAutospacing="0" w:after="0" w:afterAutospacing="0"/>
        <w:ind w:firstLine="709"/>
        <w:jc w:val="both"/>
        <w:rPr>
          <w:color w:val="000000"/>
          <w:sz w:val="28"/>
          <w:szCs w:val="28"/>
        </w:rPr>
      </w:pPr>
      <w:r w:rsidRPr="005C4024">
        <w:rPr>
          <w:color w:val="000000"/>
          <w:sz w:val="28"/>
          <w:szCs w:val="28"/>
        </w:rPr>
        <w:t>в случае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0" w:tooltip="consultantplus://offline/ref=B4EE020F15F049A6B2AC01B4B81A3C6743ED2D002511ADEB8B0099907FC5E0F83A7B6A4C8Bt5g2I" w:history="1">
        <w:r w:rsidRPr="005C4024">
          <w:rPr>
            <w:rStyle w:val="a7"/>
            <w:color w:val="000000"/>
            <w:sz w:val="28"/>
            <w:szCs w:val="28"/>
          </w:rPr>
          <w:t>подпункт «в» пункта 6 части 1 статьи 81</w:t>
        </w:r>
      </w:hyperlink>
      <w:r w:rsidRPr="005C4024">
        <w:rPr>
          <w:color w:val="000000"/>
          <w:sz w:val="28"/>
          <w:szCs w:val="28"/>
        </w:rPr>
        <w:t xml:space="preserve"> ТК РФ);</w:t>
      </w:r>
    </w:p>
    <w:p w:rsidR="000C1CEC" w:rsidRPr="005C4024" w:rsidRDefault="000C1CEC" w:rsidP="000C1CEC">
      <w:pPr>
        <w:pStyle w:val="a5"/>
        <w:spacing w:before="0" w:beforeAutospacing="0" w:after="0" w:afterAutospacing="0"/>
        <w:ind w:firstLine="709"/>
        <w:jc w:val="both"/>
        <w:rPr>
          <w:color w:val="000000"/>
          <w:sz w:val="28"/>
          <w:szCs w:val="28"/>
        </w:rPr>
      </w:pPr>
      <w:r w:rsidRPr="005C4024">
        <w:rPr>
          <w:color w:val="000000"/>
          <w:sz w:val="28"/>
          <w:szCs w:val="28"/>
        </w:rP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1" w:tooltip="consultantplus://offline/ref=B4EE020F15F049A6B2AC01B4B81A3C6743ED2D002511ADEB8B0099907FC5E0F83A7B6A488B536912tEgBI" w:history="1">
        <w:r w:rsidRPr="005C4024">
          <w:rPr>
            <w:rStyle w:val="a7"/>
            <w:color w:val="000000"/>
            <w:sz w:val="28"/>
            <w:szCs w:val="28"/>
          </w:rPr>
          <w:t>пункт 7 части первой статьи 81</w:t>
        </w:r>
      </w:hyperlink>
      <w:r w:rsidRPr="005C4024">
        <w:rPr>
          <w:color w:val="000000"/>
          <w:sz w:val="28"/>
          <w:szCs w:val="28"/>
        </w:rPr>
        <w:t xml:space="preserve"> ТК РФ);</w:t>
      </w:r>
    </w:p>
    <w:p w:rsidR="000C1CEC" w:rsidRPr="005C4024" w:rsidRDefault="000C1CEC" w:rsidP="000C1CEC">
      <w:pPr>
        <w:pStyle w:val="a5"/>
        <w:spacing w:before="0" w:beforeAutospacing="0" w:after="0" w:afterAutospacing="0"/>
        <w:ind w:firstLine="709"/>
        <w:jc w:val="both"/>
        <w:rPr>
          <w:color w:val="000000"/>
          <w:sz w:val="28"/>
          <w:szCs w:val="28"/>
        </w:rPr>
      </w:pPr>
      <w:r w:rsidRPr="005C4024">
        <w:rPr>
          <w:color w:val="000000"/>
          <w:sz w:val="28"/>
          <w:szCs w:val="28"/>
        </w:rP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0C1CEC" w:rsidRPr="005C4024" w:rsidRDefault="000C1CEC" w:rsidP="000C1CEC">
      <w:pPr>
        <w:pStyle w:val="a5"/>
        <w:widowControl w:val="0"/>
        <w:spacing w:before="0" w:beforeAutospacing="0" w:after="0" w:afterAutospacing="0"/>
        <w:ind w:firstLine="709"/>
        <w:jc w:val="both"/>
        <w:rPr>
          <w:rStyle w:val="a6"/>
          <w:sz w:val="28"/>
          <w:szCs w:val="28"/>
        </w:rPr>
      </w:pPr>
      <w:r w:rsidRPr="005C4024">
        <w:rPr>
          <w:color w:val="000000"/>
          <w:sz w:val="28"/>
          <w:szCs w:val="28"/>
        </w:rPr>
        <w:t xml:space="preserve">6.3. Сделка, в совершении которой имеется заинтересованность, которая совершена с нарушением требований </w:t>
      </w:r>
      <w:r w:rsidRPr="00992BDE">
        <w:rPr>
          <w:color w:val="000000"/>
          <w:sz w:val="28"/>
          <w:szCs w:val="28"/>
        </w:rPr>
        <w:t>Стать</w:t>
      </w:r>
      <w:r>
        <w:rPr>
          <w:color w:val="000000"/>
          <w:sz w:val="28"/>
          <w:szCs w:val="28"/>
        </w:rPr>
        <w:t>и</w:t>
      </w:r>
      <w:r w:rsidRPr="00992BDE">
        <w:rPr>
          <w:color w:val="000000"/>
          <w:sz w:val="28"/>
          <w:szCs w:val="28"/>
        </w:rPr>
        <w:t xml:space="preserve"> 27 Федерального закона от 12.01.1996 № 7-ФЗ «О некоммерческих организациях»</w:t>
      </w:r>
      <w:r>
        <w:rPr>
          <w:color w:val="000000"/>
          <w:sz w:val="28"/>
          <w:szCs w:val="28"/>
        </w:rPr>
        <w:t>,</w:t>
      </w:r>
      <w:r w:rsidRPr="005C4024">
        <w:rPr>
          <w:rStyle w:val="a6"/>
          <w:color w:val="000000"/>
          <w:sz w:val="28"/>
          <w:szCs w:val="28"/>
        </w:rPr>
        <w:t xml:space="preserve">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0C1CEC" w:rsidRDefault="000C1CEC" w:rsidP="000C1CEC">
      <w:pPr>
        <w:pStyle w:val="a5"/>
        <w:widowControl w:val="0"/>
        <w:spacing w:before="0" w:beforeAutospacing="0" w:after="0" w:afterAutospacing="0"/>
        <w:ind w:firstLine="709"/>
        <w:jc w:val="both"/>
        <w:rPr>
          <w:sz w:val="28"/>
          <w:szCs w:val="28"/>
        </w:rPr>
      </w:pPr>
      <w:r w:rsidRPr="005C4024">
        <w:rPr>
          <w:color w:val="000000"/>
          <w:sz w:val="28"/>
          <w:szCs w:val="28"/>
        </w:rPr>
        <w:t xml:space="preserve">Заинтересованное лицо несет перед </w:t>
      </w:r>
      <w:r>
        <w:rPr>
          <w:color w:val="000000"/>
          <w:sz w:val="28"/>
          <w:szCs w:val="28"/>
        </w:rPr>
        <w:t>МБДОУ</w:t>
      </w:r>
      <w:r w:rsidRPr="005C4024">
        <w:rPr>
          <w:color w:val="000000"/>
          <w:sz w:val="28"/>
          <w:szCs w:val="28"/>
        </w:rPr>
        <w:t xml:space="preserve"> ответственность в размере </w:t>
      </w:r>
      <w:r w:rsidRPr="005C4024">
        <w:rPr>
          <w:color w:val="000000"/>
          <w:sz w:val="28"/>
          <w:szCs w:val="28"/>
        </w:rPr>
        <w:lastRenderedPageBreak/>
        <w:t xml:space="preserve">убытков, причиненных им этому учреждению. Если убытки причинены учреждению несколькими заинтересованными лицами, их ответственность перед </w:t>
      </w:r>
      <w:r>
        <w:rPr>
          <w:color w:val="000000"/>
          <w:sz w:val="28"/>
          <w:szCs w:val="28"/>
        </w:rPr>
        <w:t>МБДОУ</w:t>
      </w:r>
      <w:r w:rsidRPr="005C4024">
        <w:rPr>
          <w:color w:val="000000"/>
          <w:sz w:val="28"/>
          <w:szCs w:val="28"/>
        </w:rPr>
        <w:t xml:space="preserve"> является солидарной.</w:t>
      </w: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r>
        <w:rPr>
          <w:sz w:val="28"/>
          <w:szCs w:val="28"/>
        </w:rPr>
        <w:t xml:space="preserve">                                                           </w:t>
      </w: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0C1CEC" w:rsidRDefault="000C1CEC" w:rsidP="000C1CEC">
      <w:pPr>
        <w:pStyle w:val="a5"/>
        <w:widowControl w:val="0"/>
        <w:spacing w:before="0" w:beforeAutospacing="0" w:after="0" w:afterAutospacing="0"/>
        <w:ind w:firstLine="709"/>
        <w:jc w:val="both"/>
        <w:rPr>
          <w:sz w:val="28"/>
          <w:szCs w:val="28"/>
        </w:rPr>
      </w:pPr>
    </w:p>
    <w:p w:rsidR="0051283B" w:rsidRPr="000C1CEC" w:rsidRDefault="0051283B" w:rsidP="000C1CEC">
      <w:pPr>
        <w:spacing w:after="0" w:line="240" w:lineRule="auto"/>
        <w:rPr>
          <w:rFonts w:ascii="Times New Roman" w:eastAsia="Times New Roman" w:hAnsi="Times New Roman"/>
          <w:sz w:val="28"/>
          <w:szCs w:val="28"/>
          <w:lang w:eastAsia="ru-RU"/>
        </w:rPr>
      </w:pPr>
    </w:p>
    <w:sectPr w:rsidR="0051283B" w:rsidRPr="000C1CEC" w:rsidSect="000C1CEC">
      <w:pgSz w:w="11906" w:h="16838"/>
      <w:pgMar w:top="426"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A2" w:rsidRDefault="007255A2" w:rsidP="00E44C07">
      <w:pPr>
        <w:spacing w:after="0" w:line="240" w:lineRule="auto"/>
      </w:pPr>
      <w:r>
        <w:separator/>
      </w:r>
    </w:p>
  </w:endnote>
  <w:endnote w:type="continuationSeparator" w:id="0">
    <w:p w:rsidR="007255A2" w:rsidRDefault="007255A2" w:rsidP="00E4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A2" w:rsidRDefault="007255A2" w:rsidP="00E44C07">
      <w:pPr>
        <w:spacing w:after="0" w:line="240" w:lineRule="auto"/>
      </w:pPr>
      <w:r>
        <w:separator/>
      </w:r>
    </w:p>
  </w:footnote>
  <w:footnote w:type="continuationSeparator" w:id="0">
    <w:p w:rsidR="007255A2" w:rsidRDefault="007255A2" w:rsidP="00E44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E4C5C"/>
    <w:multiLevelType w:val="hybridMultilevel"/>
    <w:tmpl w:val="C004F8C4"/>
    <w:lvl w:ilvl="0" w:tplc="A5C872A6">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71"/>
    <w:rsid w:val="000C1CEC"/>
    <w:rsid w:val="000E38BD"/>
    <w:rsid w:val="003D2671"/>
    <w:rsid w:val="004D1790"/>
    <w:rsid w:val="00504512"/>
    <w:rsid w:val="0051283B"/>
    <w:rsid w:val="007255A2"/>
    <w:rsid w:val="00E44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32F55"/>
  <w15:docId w15:val="{3C6F1AEE-15A2-4FF6-AB41-B195AC1B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CE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1C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1CEC"/>
    <w:rPr>
      <w:rFonts w:ascii="Tahoma" w:hAnsi="Tahoma" w:cs="Tahoma"/>
      <w:sz w:val="16"/>
      <w:szCs w:val="16"/>
    </w:rPr>
  </w:style>
  <w:style w:type="paragraph" w:styleId="a5">
    <w:name w:val="Normal (Web)"/>
    <w:basedOn w:val="a"/>
    <w:uiPriority w:val="99"/>
    <w:unhideWhenUsed/>
    <w:rsid w:val="000C1CEC"/>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footnote reference"/>
    <w:basedOn w:val="a0"/>
    <w:uiPriority w:val="99"/>
    <w:semiHidden/>
    <w:unhideWhenUsed/>
    <w:rsid w:val="000C1CEC"/>
  </w:style>
  <w:style w:type="character" w:styleId="a7">
    <w:name w:val="Hyperlink"/>
    <w:basedOn w:val="a0"/>
    <w:uiPriority w:val="99"/>
    <w:semiHidden/>
    <w:unhideWhenUsed/>
    <w:rsid w:val="000C1CEC"/>
    <w:rPr>
      <w:color w:val="0000FF"/>
      <w:u w:val="single"/>
    </w:rPr>
  </w:style>
  <w:style w:type="paragraph" w:styleId="a8">
    <w:name w:val="header"/>
    <w:basedOn w:val="a"/>
    <w:link w:val="a9"/>
    <w:uiPriority w:val="99"/>
    <w:unhideWhenUsed/>
    <w:rsid w:val="00E44C0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4C07"/>
    <w:rPr>
      <w:rFonts w:ascii="Calibri" w:eastAsia="Calibri" w:hAnsi="Calibri" w:cs="Times New Roman"/>
    </w:rPr>
  </w:style>
  <w:style w:type="paragraph" w:styleId="aa">
    <w:name w:val="footer"/>
    <w:basedOn w:val="a"/>
    <w:link w:val="ab"/>
    <w:uiPriority w:val="99"/>
    <w:unhideWhenUsed/>
    <w:rsid w:val="00E44C0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4C0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3C63E41DE313C104A0AC7AF46711F16FB3F25C5FE776F1FBA720121aB73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EE020F15F049A6B2AC01B4B81A3C6743ED2D002511ADEB8B0099907FC5E0F83A7B6A488B536912tEgBI" TargetMode="External"/><Relationship Id="rId5" Type="http://schemas.openxmlformats.org/officeDocument/2006/relationships/footnotes" Target="footnotes.xml"/><Relationship Id="rId10" Type="http://schemas.openxmlformats.org/officeDocument/2006/relationships/hyperlink" Target="consultantplus://offline/ref=B4EE020F15F049A6B2AC01B4B81A3C6743ED2D002511ADEB8B0099907FC5E0F83A7B6A4C8Bt5g2I" TargetMode="External"/><Relationship Id="rId4" Type="http://schemas.openxmlformats.org/officeDocument/2006/relationships/webSettings" Target="webSettings.xml"/><Relationship Id="rId9" Type="http://schemas.openxmlformats.org/officeDocument/2006/relationships/hyperlink" Target="consultantplus://offline/ref=B4EE020F15F049A6B2AC01B4B81A3C6743ED28062111ADEB8B0099907FC5E0F83A7B6A488B536E13tE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Пользователь</cp:lastModifiedBy>
  <cp:revision>6</cp:revision>
  <cp:lastPrinted>2023-09-20T07:48:00Z</cp:lastPrinted>
  <dcterms:created xsi:type="dcterms:W3CDTF">2023-09-18T07:18:00Z</dcterms:created>
  <dcterms:modified xsi:type="dcterms:W3CDTF">2023-09-22T10:35:00Z</dcterms:modified>
</cp:coreProperties>
</file>