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83B" w:rsidRPr="0002283B" w:rsidRDefault="0002283B" w:rsidP="0002283B">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02283B">
        <w:rPr>
          <w:rFonts w:ascii="Arial" w:eastAsia="Times New Roman" w:hAnsi="Arial" w:cs="Arial"/>
          <w:b/>
          <w:bCs/>
          <w:color w:val="444444"/>
          <w:sz w:val="24"/>
          <w:szCs w:val="24"/>
          <w:lang w:eastAsia="ru-RU"/>
        </w:rPr>
        <w:br/>
        <w:t>УКАЗ</w:t>
      </w:r>
    </w:p>
    <w:p w:rsidR="0002283B" w:rsidRPr="0002283B" w:rsidRDefault="0002283B" w:rsidP="0002283B">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02283B">
        <w:rPr>
          <w:rFonts w:ascii="Arial" w:eastAsia="Times New Roman" w:hAnsi="Arial" w:cs="Arial"/>
          <w:b/>
          <w:bCs/>
          <w:color w:val="444444"/>
          <w:sz w:val="24"/>
          <w:szCs w:val="24"/>
          <w:lang w:eastAsia="ru-RU"/>
        </w:rPr>
        <w:t>ПРЕЗИДЕНТА РОССИЙСКОЙ ФЕДЕРАЦИИ</w:t>
      </w:r>
      <w:r w:rsidRPr="0002283B">
        <w:rPr>
          <w:rFonts w:ascii="Arial" w:eastAsia="Times New Roman" w:hAnsi="Arial" w:cs="Arial"/>
          <w:b/>
          <w:bCs/>
          <w:color w:val="444444"/>
          <w:sz w:val="24"/>
          <w:szCs w:val="24"/>
          <w:lang w:eastAsia="ru-RU"/>
        </w:rPr>
        <w:br/>
      </w:r>
    </w:p>
    <w:p w:rsidR="0002283B" w:rsidRPr="0002283B" w:rsidRDefault="0002283B" w:rsidP="0002283B">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02283B">
        <w:rPr>
          <w:rFonts w:ascii="Arial" w:eastAsia="Times New Roman" w:hAnsi="Arial" w:cs="Arial"/>
          <w:b/>
          <w:bCs/>
          <w:color w:val="444444"/>
          <w:sz w:val="24"/>
          <w:szCs w:val="24"/>
          <w:lang w:eastAsia="ru-RU"/>
        </w:rPr>
        <w:t>О мерах по совершенствованию организации деятельности в области противодействия коррупции</w:t>
      </w:r>
    </w:p>
    <w:p w:rsidR="0002283B" w:rsidRPr="0002283B" w:rsidRDefault="0002283B" w:rsidP="0002283B">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(с изменениями на 25 августа 2022 года)</w:t>
      </w:r>
    </w:p>
    <w:p w:rsidR="0002283B" w:rsidRPr="0002283B" w:rsidRDefault="0002283B" w:rsidP="0002283B">
      <w:pPr>
        <w:spacing w:after="0" w:line="240" w:lineRule="auto"/>
        <w:textAlignment w:val="baseline"/>
        <w:rPr>
          <w:rFonts w:ascii="Arial" w:eastAsia="Times New Roman" w:hAnsi="Arial" w:cs="Arial"/>
          <w:color w:val="3451A0"/>
          <w:sz w:val="24"/>
          <w:szCs w:val="24"/>
          <w:lang w:eastAsia="ru-RU"/>
        </w:rPr>
      </w:pPr>
      <w:r w:rsidRPr="0002283B">
        <w:rPr>
          <w:rFonts w:ascii="Arial" w:eastAsia="Times New Roman" w:hAnsi="Arial" w:cs="Arial"/>
          <w:color w:val="3451A0"/>
          <w:sz w:val="24"/>
          <w:szCs w:val="24"/>
          <w:lang w:eastAsia="ru-RU"/>
        </w:rPr>
        <w:t>Информация об изменяющих документах</w:t>
      </w:r>
      <w:bookmarkStart w:id="0" w:name="_GoBack"/>
      <w:bookmarkEnd w:id="0"/>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В целях обеспечения единой государственной политики в области противодействия коррупции</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постановляю:</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1. Утвердить прилагаемые:</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а) </w:t>
      </w:r>
      <w:hyperlink r:id="rId4" w:anchor="7DO0KC" w:history="1">
        <w:r w:rsidRPr="0002283B">
          <w:rPr>
            <w:rFonts w:ascii="Arial" w:eastAsia="Times New Roman" w:hAnsi="Arial" w:cs="Arial"/>
            <w:color w:val="3451A0"/>
            <w:sz w:val="24"/>
            <w:szCs w:val="24"/>
            <w:u w:val="single"/>
            <w:lang w:eastAsia="ru-RU"/>
          </w:rPr>
          <w:t>Типовое положение о комиссии по координации работы по противодействию коррупции в субъекте Российской Федерации</w:t>
        </w:r>
      </w:hyperlink>
      <w:r w:rsidRPr="0002283B">
        <w:rPr>
          <w:rFonts w:ascii="Arial" w:eastAsia="Times New Roman" w:hAnsi="Arial" w:cs="Arial"/>
          <w:color w:val="444444"/>
          <w:sz w:val="24"/>
          <w:szCs w:val="24"/>
          <w:lang w:eastAsia="ru-RU"/>
        </w:rPr>
        <w:t>;</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б) </w:t>
      </w:r>
      <w:hyperlink r:id="rId5" w:anchor="7E40KC" w:history="1">
        <w:r w:rsidRPr="0002283B">
          <w:rPr>
            <w:rFonts w:ascii="Arial" w:eastAsia="Times New Roman" w:hAnsi="Arial" w:cs="Arial"/>
            <w:color w:val="3451A0"/>
            <w:sz w:val="24"/>
            <w:szCs w:val="24"/>
            <w:u w:val="single"/>
            <w:lang w:eastAsia="ru-RU"/>
          </w:rPr>
          <w:t>Типовое положение о подразделении федерального государственного органа по профилактике коррупционных и иных правонарушений</w:t>
        </w:r>
      </w:hyperlink>
      <w:r w:rsidRPr="0002283B">
        <w:rPr>
          <w:rFonts w:ascii="Arial" w:eastAsia="Times New Roman" w:hAnsi="Arial" w:cs="Arial"/>
          <w:color w:val="444444"/>
          <w:sz w:val="24"/>
          <w:szCs w:val="24"/>
          <w:lang w:eastAsia="ru-RU"/>
        </w:rPr>
        <w:t>;</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в) </w:t>
      </w:r>
      <w:hyperlink r:id="rId6" w:anchor="8OS0LQ" w:history="1">
        <w:r w:rsidRPr="0002283B">
          <w:rPr>
            <w:rFonts w:ascii="Arial" w:eastAsia="Times New Roman" w:hAnsi="Arial" w:cs="Arial"/>
            <w:color w:val="3451A0"/>
            <w:sz w:val="24"/>
            <w:szCs w:val="24"/>
            <w:u w:val="single"/>
            <w:lang w:eastAsia="ru-RU"/>
          </w:rPr>
          <w:t>Типовое положение об органе субъекта Российской Федерации по профилактике коррупционных и иных правонарушений</w:t>
        </w:r>
      </w:hyperlink>
      <w:r w:rsidRPr="0002283B">
        <w:rPr>
          <w:rFonts w:ascii="Arial" w:eastAsia="Times New Roman" w:hAnsi="Arial" w:cs="Arial"/>
          <w:color w:val="444444"/>
          <w:sz w:val="24"/>
          <w:szCs w:val="24"/>
          <w:lang w:eastAsia="ru-RU"/>
        </w:rPr>
        <w:t>.</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w:t>
      </w:r>
      <w:hyperlink r:id="rId7" w:anchor="7DO0KC" w:history="1">
        <w:r w:rsidRPr="0002283B">
          <w:rPr>
            <w:rFonts w:ascii="Arial" w:eastAsia="Times New Roman" w:hAnsi="Arial" w:cs="Arial"/>
            <w:color w:val="3451A0"/>
            <w:sz w:val="24"/>
            <w:szCs w:val="24"/>
            <w:u w:val="single"/>
            <w:lang w:eastAsia="ru-RU"/>
          </w:rPr>
          <w:t>Типовым положением о комиссии по координации работы по противодействию коррупции в субъекте Российской Федерации</w:t>
        </w:r>
      </w:hyperlink>
      <w:r w:rsidRPr="0002283B">
        <w:rPr>
          <w:rFonts w:ascii="Arial" w:eastAsia="Times New Roman" w:hAnsi="Arial" w:cs="Arial"/>
          <w:color w:val="444444"/>
          <w:sz w:val="24"/>
          <w:szCs w:val="24"/>
          <w:lang w:eastAsia="ru-RU"/>
        </w:rPr>
        <w:t>, утвержденным настоящим Указом;</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8" w:anchor="6500IL" w:history="1">
        <w:r w:rsidRPr="0002283B">
          <w:rPr>
            <w:rFonts w:ascii="Arial" w:eastAsia="Times New Roman" w:hAnsi="Arial" w:cs="Arial"/>
            <w:color w:val="3451A0"/>
            <w:sz w:val="24"/>
            <w:szCs w:val="24"/>
            <w:u w:val="single"/>
            <w:lang w:eastAsia="ru-RU"/>
          </w:rPr>
          <w:t>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w:t>
        </w:r>
      </w:hyperlink>
      <w:r w:rsidRPr="0002283B">
        <w:rPr>
          <w:rFonts w:ascii="Arial" w:eastAsia="Times New Roman" w:hAnsi="Arial" w:cs="Arial"/>
          <w:color w:val="444444"/>
          <w:sz w:val="24"/>
          <w:szCs w:val="24"/>
          <w:lang w:eastAsia="ru-RU"/>
        </w:rPr>
        <w:t>, утвержденным </w:t>
      </w:r>
      <w:hyperlink r:id="rId9" w:anchor="64U0IK" w:history="1">
        <w:r w:rsidRPr="0002283B">
          <w:rPr>
            <w:rFonts w:ascii="Arial" w:eastAsia="Times New Roman" w:hAnsi="Arial" w:cs="Arial"/>
            <w:color w:val="3451A0"/>
            <w:sz w:val="24"/>
            <w:szCs w:val="24"/>
            <w:u w:val="single"/>
            <w:lang w:eastAsia="ru-RU"/>
          </w:rPr>
          <w:t xml:space="preserve">Указом Президента Российской Федерации от 25 февраля 2011 года N 233 "О некоторых вопросах организации деятельности президиума Совета </w:t>
        </w:r>
        <w:r w:rsidRPr="0002283B">
          <w:rPr>
            <w:rFonts w:ascii="Arial" w:eastAsia="Times New Roman" w:hAnsi="Arial" w:cs="Arial"/>
            <w:color w:val="3451A0"/>
            <w:sz w:val="24"/>
            <w:szCs w:val="24"/>
            <w:u w:val="single"/>
            <w:lang w:eastAsia="ru-RU"/>
          </w:rPr>
          <w:lastRenderedPageBreak/>
          <w:t>при Президенте Российской Федерации по противодействию коррупции"</w:t>
        </w:r>
      </w:hyperlink>
      <w:r w:rsidRPr="0002283B">
        <w:rPr>
          <w:rFonts w:ascii="Arial" w:eastAsia="Times New Roman" w:hAnsi="Arial" w:cs="Arial"/>
          <w:color w:val="444444"/>
          <w:sz w:val="24"/>
          <w:szCs w:val="24"/>
          <w:lang w:eastAsia="ru-RU"/>
        </w:rPr>
        <w:t>;</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w:t>
      </w:r>
      <w:hyperlink r:id="rId10" w:anchor="8OS0LQ" w:history="1">
        <w:r w:rsidRPr="0002283B">
          <w:rPr>
            <w:rFonts w:ascii="Arial" w:eastAsia="Times New Roman" w:hAnsi="Arial" w:cs="Arial"/>
            <w:color w:val="3451A0"/>
            <w:sz w:val="24"/>
            <w:szCs w:val="24"/>
            <w:u w:val="single"/>
            <w:lang w:eastAsia="ru-RU"/>
          </w:rPr>
          <w:t>Типовым положением об органе субъекта Российской Федерации по профилактике коррупционных и иных правонарушений</w:t>
        </w:r>
      </w:hyperlink>
      <w:r w:rsidRPr="0002283B">
        <w:rPr>
          <w:rFonts w:ascii="Arial" w:eastAsia="Times New Roman" w:hAnsi="Arial" w:cs="Arial"/>
          <w:color w:val="444444"/>
          <w:sz w:val="24"/>
          <w:szCs w:val="24"/>
          <w:lang w:eastAsia="ru-RU"/>
        </w:rPr>
        <w:t>, утвержденным настоящим Указом.</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w:t>
      </w:r>
      <w:hyperlink r:id="rId11" w:anchor="7E40KC" w:history="1">
        <w:r w:rsidRPr="0002283B">
          <w:rPr>
            <w:rFonts w:ascii="Arial" w:eastAsia="Times New Roman" w:hAnsi="Arial" w:cs="Arial"/>
            <w:color w:val="3451A0"/>
            <w:sz w:val="24"/>
            <w:szCs w:val="24"/>
            <w:u w:val="single"/>
            <w:lang w:eastAsia="ru-RU"/>
          </w:rPr>
          <w:t>Типовым положением о подразделении федерального государственного органа по профилактике коррупционных и иных правонарушений</w:t>
        </w:r>
      </w:hyperlink>
      <w:r w:rsidRPr="0002283B">
        <w:rPr>
          <w:rFonts w:ascii="Arial" w:eastAsia="Times New Roman" w:hAnsi="Arial" w:cs="Arial"/>
          <w:color w:val="444444"/>
          <w:sz w:val="24"/>
          <w:szCs w:val="24"/>
          <w:lang w:eastAsia="ru-RU"/>
        </w:rPr>
        <w:t>, утвержденным настоящим Указом.</w:t>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(Пункт в редакции, введенной в действие </w:t>
      </w:r>
      <w:hyperlink r:id="rId12" w:anchor="6580IP" w:history="1">
        <w:r w:rsidRPr="0002283B">
          <w:rPr>
            <w:rFonts w:ascii="Arial" w:eastAsia="Times New Roman" w:hAnsi="Arial" w:cs="Arial"/>
            <w:color w:val="3451A0"/>
            <w:sz w:val="24"/>
            <w:szCs w:val="24"/>
            <w:u w:val="single"/>
            <w:lang w:eastAsia="ru-RU"/>
          </w:rPr>
          <w:t>Указом Президента Российской Федерации от 25 августа 2022 года N 574</w:t>
        </w:r>
      </w:hyperlink>
      <w:r w:rsidRPr="0002283B">
        <w:rPr>
          <w:rFonts w:ascii="Arial" w:eastAsia="Times New Roman" w:hAnsi="Arial" w:cs="Arial"/>
          <w:color w:val="444444"/>
          <w:sz w:val="24"/>
          <w:szCs w:val="24"/>
          <w:lang w:eastAsia="ru-RU"/>
        </w:rPr>
        <w:t>. - См. </w:t>
      </w:r>
      <w:hyperlink r:id="rId13" w:anchor="7D60K4" w:history="1">
        <w:r w:rsidRPr="0002283B">
          <w:rPr>
            <w:rFonts w:ascii="Arial" w:eastAsia="Times New Roman" w:hAnsi="Arial" w:cs="Arial"/>
            <w:color w:val="3451A0"/>
            <w:sz w:val="24"/>
            <w:szCs w:val="24"/>
            <w:u w:val="single"/>
            <w:lang w:eastAsia="ru-RU"/>
          </w:rPr>
          <w:t>предыдущую редакцию</w:t>
        </w:r>
      </w:hyperlink>
      <w:r w:rsidRPr="0002283B">
        <w:rPr>
          <w:rFonts w:ascii="Arial" w:eastAsia="Times New Roman" w:hAnsi="Arial" w:cs="Arial"/>
          <w:color w:val="444444"/>
          <w:sz w:val="24"/>
          <w:szCs w:val="24"/>
          <w:lang w:eastAsia="ru-RU"/>
        </w:rPr>
        <w:t>)</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4. Внести в </w:t>
      </w:r>
      <w:hyperlink r:id="rId14" w:anchor="65A0IQ" w:history="1">
        <w:r w:rsidRPr="0002283B">
          <w:rPr>
            <w:rFonts w:ascii="Arial" w:eastAsia="Times New Roman" w:hAnsi="Arial" w:cs="Arial"/>
            <w:color w:val="3451A0"/>
            <w:sz w:val="24"/>
            <w:szCs w:val="24"/>
            <w:u w:val="single"/>
            <w:lang w:eastAsia="ru-RU"/>
          </w:rPr>
          <w:t>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hyperlink>
      <w:r w:rsidRPr="0002283B">
        <w:rPr>
          <w:rFonts w:ascii="Arial" w:eastAsia="Times New Roman" w:hAnsi="Arial" w:cs="Arial"/>
          <w:color w:val="444444"/>
          <w:sz w:val="24"/>
          <w:szCs w:val="24"/>
          <w:lang w:eastAsia="ru-RU"/>
        </w:rPr>
        <w:t>, утвержденное </w:t>
      </w:r>
      <w:hyperlink r:id="rId15" w:anchor="64U0IK" w:history="1">
        <w:r w:rsidRPr="0002283B">
          <w:rPr>
            <w:rFonts w:ascii="Arial" w:eastAsia="Times New Roman" w:hAnsi="Arial" w:cs="Arial"/>
            <w:color w:val="3451A0"/>
            <w:sz w:val="24"/>
            <w:szCs w:val="24"/>
            <w:u w:val="single"/>
            <w:lang w:eastAsia="ru-RU"/>
          </w:rPr>
          <w:t>Указом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hyperlink>
      <w:r w:rsidRPr="0002283B">
        <w:rPr>
          <w:rFonts w:ascii="Arial" w:eastAsia="Times New Roman" w:hAnsi="Arial" w:cs="Arial"/>
          <w:color w:val="444444"/>
          <w:sz w:val="24"/>
          <w:szCs w:val="24"/>
          <w:lang w:eastAsia="ru-RU"/>
        </w:rPr>
        <w:t> (Собрание законодательства Российской Федерации, 2009, N 21, ст.2544; 2010, N 3, ст.274; 2012, N 12, ст.1391; 2013, N 14, ст.1670; N 40, ст.5044; N 49, ст.6399; 2014, N 26, ст.3518, 3520; 2015, N 10, ст.1506), следующие изменения:</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а) </w:t>
      </w:r>
      <w:hyperlink r:id="rId16" w:anchor="65E0IS" w:history="1">
        <w:r w:rsidRPr="0002283B">
          <w:rPr>
            <w:rFonts w:ascii="Arial" w:eastAsia="Times New Roman" w:hAnsi="Arial" w:cs="Arial"/>
            <w:color w:val="3451A0"/>
            <w:sz w:val="24"/>
            <w:szCs w:val="24"/>
            <w:u w:val="single"/>
            <w:lang w:eastAsia="ru-RU"/>
          </w:rPr>
          <w:t>пункт 2</w:t>
        </w:r>
      </w:hyperlink>
      <w:r w:rsidRPr="0002283B">
        <w:rPr>
          <w:rFonts w:ascii="Arial" w:eastAsia="Times New Roman" w:hAnsi="Arial" w:cs="Arial"/>
          <w:color w:val="444444"/>
          <w:sz w:val="24"/>
          <w:szCs w:val="24"/>
          <w:lang w:eastAsia="ru-RU"/>
        </w:rPr>
        <w:t> изложить в следующей редакции:</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а) на гражданина, претендующего на замещение должности государственной службы (далее - гражданин);</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7" w:anchor="6580IP" w:history="1">
        <w:r w:rsidRPr="0002283B">
          <w:rPr>
            <w:rFonts w:ascii="Arial" w:eastAsia="Times New Roman" w:hAnsi="Arial" w:cs="Arial"/>
            <w:color w:val="3451A0"/>
            <w:sz w:val="24"/>
            <w:szCs w:val="24"/>
            <w:u w:val="single"/>
            <w:lang w:eastAsia="ru-RU"/>
          </w:rPr>
          <w:t>перечнем должностей</w:t>
        </w:r>
      </w:hyperlink>
      <w:r w:rsidRPr="0002283B">
        <w:rPr>
          <w:rFonts w:ascii="Arial" w:eastAsia="Times New Roman" w:hAnsi="Arial" w:cs="Arial"/>
          <w:color w:val="444444"/>
          <w:sz w:val="24"/>
          <w:szCs w:val="24"/>
          <w:lang w:eastAsia="ru-RU"/>
        </w:rPr>
        <w:t>, утвержденным </w:t>
      </w:r>
      <w:hyperlink r:id="rId18" w:anchor="64U0IK" w:history="1">
        <w:r w:rsidRPr="0002283B">
          <w:rPr>
            <w:rFonts w:ascii="Arial" w:eastAsia="Times New Roman" w:hAnsi="Arial" w:cs="Arial"/>
            <w:color w:val="3451A0"/>
            <w:sz w:val="24"/>
            <w:szCs w:val="24"/>
            <w:u w:val="single"/>
            <w:lang w:eastAsia="ru-RU"/>
          </w:rPr>
          <w:t>Указом Президента Российской Федерации от 18 мая 2009 года N 557</w:t>
        </w:r>
      </w:hyperlink>
      <w:r w:rsidRPr="0002283B">
        <w:rPr>
          <w:rFonts w:ascii="Arial" w:eastAsia="Times New Roman" w:hAnsi="Arial" w:cs="Arial"/>
          <w:color w:val="444444"/>
          <w:sz w:val="24"/>
          <w:szCs w:val="24"/>
          <w:lang w:eastAsia="ru-RU"/>
        </w:rPr>
        <w:t> (далее - государственный служащий);</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в) на федерального государственного служащего, замещающего должность государственной службы, не предусмотренную </w:t>
      </w:r>
      <w:hyperlink r:id="rId19" w:anchor="6580IP" w:history="1">
        <w:r w:rsidRPr="0002283B">
          <w:rPr>
            <w:rFonts w:ascii="Arial" w:eastAsia="Times New Roman" w:hAnsi="Arial" w:cs="Arial"/>
            <w:color w:val="3451A0"/>
            <w:sz w:val="24"/>
            <w:szCs w:val="24"/>
            <w:u w:val="single"/>
            <w:lang w:eastAsia="ru-RU"/>
          </w:rPr>
          <w:t>перечнем должностей</w:t>
        </w:r>
      </w:hyperlink>
      <w:r w:rsidRPr="0002283B">
        <w:rPr>
          <w:rFonts w:ascii="Arial" w:eastAsia="Times New Roman" w:hAnsi="Arial" w:cs="Arial"/>
          <w:color w:val="444444"/>
          <w:sz w:val="24"/>
          <w:szCs w:val="24"/>
          <w:lang w:eastAsia="ru-RU"/>
        </w:rPr>
        <w:t>, утвержденным </w:t>
      </w:r>
      <w:hyperlink r:id="rId20" w:anchor="64U0IK" w:history="1">
        <w:r w:rsidRPr="0002283B">
          <w:rPr>
            <w:rFonts w:ascii="Arial" w:eastAsia="Times New Roman" w:hAnsi="Arial" w:cs="Arial"/>
            <w:color w:val="3451A0"/>
            <w:sz w:val="24"/>
            <w:szCs w:val="24"/>
            <w:u w:val="single"/>
            <w:lang w:eastAsia="ru-RU"/>
          </w:rPr>
          <w:t>Указом Президента Российской Федерации от 18 мая 2009 года N 557</w:t>
        </w:r>
      </w:hyperlink>
      <w:r w:rsidRPr="0002283B">
        <w:rPr>
          <w:rFonts w:ascii="Arial" w:eastAsia="Times New Roman" w:hAnsi="Arial" w:cs="Arial"/>
          <w:color w:val="444444"/>
          <w:sz w:val="24"/>
          <w:szCs w:val="24"/>
          <w:lang w:eastAsia="ru-RU"/>
        </w:rPr>
        <w:t xml:space="preserve">, и претендующего на замещение должности государственной службы, предусмотренной этим перечнем (далее - кандидат на должность, </w:t>
      </w:r>
      <w:r w:rsidRPr="0002283B">
        <w:rPr>
          <w:rFonts w:ascii="Arial" w:eastAsia="Times New Roman" w:hAnsi="Arial" w:cs="Arial"/>
          <w:color w:val="444444"/>
          <w:sz w:val="24"/>
          <w:szCs w:val="24"/>
          <w:lang w:eastAsia="ru-RU"/>
        </w:rPr>
        <w:lastRenderedPageBreak/>
        <w:t>предусмотренную перечнем).";</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б) в </w:t>
      </w:r>
      <w:hyperlink r:id="rId21" w:anchor="7D60K4" w:history="1">
        <w:r w:rsidRPr="0002283B">
          <w:rPr>
            <w:rFonts w:ascii="Arial" w:eastAsia="Times New Roman" w:hAnsi="Arial" w:cs="Arial"/>
            <w:color w:val="3451A0"/>
            <w:sz w:val="24"/>
            <w:szCs w:val="24"/>
            <w:u w:val="single"/>
            <w:lang w:eastAsia="ru-RU"/>
          </w:rPr>
          <w:t>пункте 3</w:t>
        </w:r>
      </w:hyperlink>
      <w:r w:rsidRPr="0002283B">
        <w:rPr>
          <w:rFonts w:ascii="Arial" w:eastAsia="Times New Roman" w:hAnsi="Arial" w:cs="Arial"/>
          <w:color w:val="444444"/>
          <w:sz w:val="24"/>
          <w:szCs w:val="24"/>
          <w:lang w:eastAsia="ru-RU"/>
        </w:rPr>
        <w:t>:</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22" w:anchor="7EA0KG" w:history="1">
        <w:r w:rsidRPr="0002283B">
          <w:rPr>
            <w:rFonts w:ascii="Arial" w:eastAsia="Times New Roman" w:hAnsi="Arial" w:cs="Arial"/>
            <w:color w:val="3451A0"/>
            <w:sz w:val="24"/>
            <w:szCs w:val="24"/>
            <w:u w:val="single"/>
            <w:lang w:eastAsia="ru-RU"/>
          </w:rPr>
          <w:t>подпункт "а"</w:t>
        </w:r>
      </w:hyperlink>
      <w:r w:rsidRPr="0002283B">
        <w:rPr>
          <w:rFonts w:ascii="Arial" w:eastAsia="Times New Roman" w:hAnsi="Arial" w:cs="Arial"/>
          <w:color w:val="444444"/>
          <w:sz w:val="24"/>
          <w:szCs w:val="24"/>
          <w:lang w:eastAsia="ru-RU"/>
        </w:rPr>
        <w:t> изложить в следующей редакции:</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"а) гражданами - при поступлении на федеральную государственную службу;";</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дополнить подпунктом "а_1" следующего содержания:</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"а_1) кандидатами на должности, предусмотренные перечнем, - при назначении на должности государственной службы, предусмотренные </w:t>
      </w:r>
      <w:hyperlink r:id="rId23" w:anchor="6580IP" w:history="1">
        <w:r w:rsidRPr="0002283B">
          <w:rPr>
            <w:rFonts w:ascii="Arial" w:eastAsia="Times New Roman" w:hAnsi="Arial" w:cs="Arial"/>
            <w:color w:val="3451A0"/>
            <w:sz w:val="24"/>
            <w:szCs w:val="24"/>
            <w:u w:val="single"/>
            <w:lang w:eastAsia="ru-RU"/>
          </w:rPr>
          <w:t>перечнем должностей</w:t>
        </w:r>
      </w:hyperlink>
      <w:r w:rsidRPr="0002283B">
        <w:rPr>
          <w:rFonts w:ascii="Arial" w:eastAsia="Times New Roman" w:hAnsi="Arial" w:cs="Arial"/>
          <w:color w:val="444444"/>
          <w:sz w:val="24"/>
          <w:szCs w:val="24"/>
          <w:lang w:eastAsia="ru-RU"/>
        </w:rPr>
        <w:t>, утвержденным </w:t>
      </w:r>
      <w:hyperlink r:id="rId24" w:anchor="64U0IK" w:history="1">
        <w:r w:rsidRPr="0002283B">
          <w:rPr>
            <w:rFonts w:ascii="Arial" w:eastAsia="Times New Roman" w:hAnsi="Arial" w:cs="Arial"/>
            <w:color w:val="3451A0"/>
            <w:sz w:val="24"/>
            <w:szCs w:val="24"/>
            <w:u w:val="single"/>
            <w:lang w:eastAsia="ru-RU"/>
          </w:rPr>
          <w:t>Указом Президента Российской Федерации от 18 мая 2009 года N 557</w:t>
        </w:r>
      </w:hyperlink>
      <w:r w:rsidRPr="0002283B">
        <w:rPr>
          <w:rFonts w:ascii="Arial" w:eastAsia="Times New Roman" w:hAnsi="Arial" w:cs="Arial"/>
          <w:color w:val="444444"/>
          <w:sz w:val="24"/>
          <w:szCs w:val="24"/>
          <w:lang w:eastAsia="ru-RU"/>
        </w:rPr>
        <w:t>;";</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в </w:t>
      </w:r>
      <w:hyperlink r:id="rId25" w:anchor="7EC0KH" w:history="1">
        <w:r w:rsidRPr="0002283B">
          <w:rPr>
            <w:rFonts w:ascii="Arial" w:eastAsia="Times New Roman" w:hAnsi="Arial" w:cs="Arial"/>
            <w:color w:val="3451A0"/>
            <w:sz w:val="24"/>
            <w:szCs w:val="24"/>
            <w:u w:val="single"/>
            <w:lang w:eastAsia="ru-RU"/>
          </w:rPr>
          <w:t>подпункте "б"</w:t>
        </w:r>
      </w:hyperlink>
      <w:r w:rsidRPr="0002283B">
        <w:rPr>
          <w:rFonts w:ascii="Arial" w:eastAsia="Times New Roman" w:hAnsi="Arial" w:cs="Arial"/>
          <w:color w:val="444444"/>
          <w:sz w:val="24"/>
          <w:szCs w:val="24"/>
          <w:lang w:eastAsia="ru-RU"/>
        </w:rPr>
        <w:t> слова "указанным в пункте 2 настоящего Положения" заменить словами "утвержденным </w:t>
      </w:r>
      <w:hyperlink r:id="rId26" w:anchor="64U0IK" w:history="1">
        <w:r w:rsidRPr="0002283B">
          <w:rPr>
            <w:rFonts w:ascii="Arial" w:eastAsia="Times New Roman" w:hAnsi="Arial" w:cs="Arial"/>
            <w:color w:val="3451A0"/>
            <w:sz w:val="24"/>
            <w:szCs w:val="24"/>
            <w:u w:val="single"/>
            <w:lang w:eastAsia="ru-RU"/>
          </w:rPr>
          <w:t>Указом Президента Российской Федерации от 18 мая 2009 года N 557</w:t>
        </w:r>
      </w:hyperlink>
      <w:r w:rsidRPr="0002283B">
        <w:rPr>
          <w:rFonts w:ascii="Arial" w:eastAsia="Times New Roman" w:hAnsi="Arial" w:cs="Arial"/>
          <w:color w:val="444444"/>
          <w:sz w:val="24"/>
          <w:szCs w:val="24"/>
          <w:lang w:eastAsia="ru-RU"/>
        </w:rPr>
        <w:t>";</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в </w:t>
      </w:r>
      <w:hyperlink r:id="rId27" w:anchor="7EE0KI" w:history="1">
        <w:r w:rsidRPr="0002283B">
          <w:rPr>
            <w:rFonts w:ascii="Arial" w:eastAsia="Times New Roman" w:hAnsi="Arial" w:cs="Arial"/>
            <w:color w:val="3451A0"/>
            <w:sz w:val="24"/>
            <w:szCs w:val="24"/>
            <w:u w:val="single"/>
            <w:lang w:eastAsia="ru-RU"/>
          </w:rPr>
          <w:t>подпункте "в"</w:t>
        </w:r>
      </w:hyperlink>
      <w:r w:rsidRPr="0002283B">
        <w:rPr>
          <w:rFonts w:ascii="Arial" w:eastAsia="Times New Roman" w:hAnsi="Arial" w:cs="Arial"/>
          <w:color w:val="444444"/>
          <w:sz w:val="24"/>
          <w:szCs w:val="24"/>
          <w:lang w:eastAsia="ru-RU"/>
        </w:rPr>
        <w:t> слова "указанным в пункте 2 настоящего Положения" заменить словами "утвержденным </w:t>
      </w:r>
      <w:hyperlink r:id="rId28" w:anchor="64U0IK" w:history="1">
        <w:r w:rsidRPr="0002283B">
          <w:rPr>
            <w:rFonts w:ascii="Arial" w:eastAsia="Times New Roman" w:hAnsi="Arial" w:cs="Arial"/>
            <w:color w:val="3451A0"/>
            <w:sz w:val="24"/>
            <w:szCs w:val="24"/>
            <w:u w:val="single"/>
            <w:lang w:eastAsia="ru-RU"/>
          </w:rPr>
          <w:t>Указом Президента Российской Федерации от 18 мая 2009 года N 557</w:t>
        </w:r>
      </w:hyperlink>
      <w:r w:rsidRPr="0002283B">
        <w:rPr>
          <w:rFonts w:ascii="Arial" w:eastAsia="Times New Roman" w:hAnsi="Arial" w:cs="Arial"/>
          <w:color w:val="444444"/>
          <w:sz w:val="24"/>
          <w:szCs w:val="24"/>
          <w:lang w:eastAsia="ru-RU"/>
        </w:rPr>
        <w:t>";</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в) дополнить пунктом 4_1 следующего содержания:</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"4_1.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г) </w:t>
      </w:r>
      <w:hyperlink r:id="rId29" w:anchor="7DC0K7" w:history="1">
        <w:r w:rsidRPr="0002283B">
          <w:rPr>
            <w:rFonts w:ascii="Arial" w:eastAsia="Times New Roman" w:hAnsi="Arial" w:cs="Arial"/>
            <w:color w:val="3451A0"/>
            <w:sz w:val="24"/>
            <w:szCs w:val="24"/>
            <w:u w:val="single"/>
            <w:lang w:eastAsia="ru-RU"/>
          </w:rPr>
          <w:t>пункт 6</w:t>
        </w:r>
      </w:hyperlink>
      <w:r w:rsidRPr="0002283B">
        <w:rPr>
          <w:rFonts w:ascii="Arial" w:eastAsia="Times New Roman" w:hAnsi="Arial" w:cs="Arial"/>
          <w:color w:val="444444"/>
          <w:sz w:val="24"/>
          <w:szCs w:val="24"/>
          <w:lang w:eastAsia="ru-RU"/>
        </w:rPr>
        <w:t> признать утратившим силу;</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д) в </w:t>
      </w:r>
      <w:hyperlink r:id="rId30" w:anchor="7DG0K9" w:history="1">
        <w:r w:rsidRPr="0002283B">
          <w:rPr>
            <w:rFonts w:ascii="Arial" w:eastAsia="Times New Roman" w:hAnsi="Arial" w:cs="Arial"/>
            <w:color w:val="3451A0"/>
            <w:sz w:val="24"/>
            <w:szCs w:val="24"/>
            <w:u w:val="single"/>
            <w:lang w:eastAsia="ru-RU"/>
          </w:rPr>
          <w:t>пункте 8</w:t>
        </w:r>
      </w:hyperlink>
      <w:r w:rsidRPr="0002283B">
        <w:rPr>
          <w:rFonts w:ascii="Arial" w:eastAsia="Times New Roman" w:hAnsi="Arial" w:cs="Arial"/>
          <w:color w:val="444444"/>
          <w:sz w:val="24"/>
          <w:szCs w:val="24"/>
          <w:lang w:eastAsia="ru-RU"/>
        </w:rPr>
        <w:t>:</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абзац второй изложить в следующей редакции:</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"а_1"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дополнить абзацем следующего содержания:</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 xml:space="preserve">"Уточненные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w:t>
      </w:r>
      <w:r w:rsidRPr="0002283B">
        <w:rPr>
          <w:rFonts w:ascii="Arial" w:eastAsia="Times New Roman" w:hAnsi="Arial" w:cs="Arial"/>
          <w:color w:val="444444"/>
          <w:sz w:val="24"/>
          <w:szCs w:val="24"/>
          <w:lang w:eastAsia="ru-RU"/>
        </w:rPr>
        <w:lastRenderedPageBreak/>
        <w:t>течение пяти дней после их представления в соответствующую кадровую службу.";</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е) </w:t>
      </w:r>
      <w:hyperlink r:id="rId31" w:anchor="7DC0K6" w:history="1">
        <w:r w:rsidRPr="0002283B">
          <w:rPr>
            <w:rFonts w:ascii="Arial" w:eastAsia="Times New Roman" w:hAnsi="Arial" w:cs="Arial"/>
            <w:color w:val="3451A0"/>
            <w:sz w:val="24"/>
            <w:szCs w:val="24"/>
            <w:u w:val="single"/>
            <w:lang w:eastAsia="ru-RU"/>
          </w:rPr>
          <w:t>пункт 14</w:t>
        </w:r>
      </w:hyperlink>
      <w:r w:rsidRPr="0002283B">
        <w:rPr>
          <w:rFonts w:ascii="Arial" w:eastAsia="Times New Roman" w:hAnsi="Arial" w:cs="Arial"/>
          <w:color w:val="444444"/>
          <w:sz w:val="24"/>
          <w:szCs w:val="24"/>
          <w:lang w:eastAsia="ru-RU"/>
        </w:rPr>
        <w:t> изложить в следующей редакции:</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5. Внести в </w:t>
      </w:r>
      <w:hyperlink r:id="rId32" w:anchor="7D60K4" w:history="1">
        <w:r w:rsidRPr="0002283B">
          <w:rPr>
            <w:rFonts w:ascii="Arial" w:eastAsia="Times New Roman" w:hAnsi="Arial" w:cs="Arial"/>
            <w:color w:val="3451A0"/>
            <w:sz w:val="24"/>
            <w:szCs w:val="24"/>
            <w:u w:val="single"/>
            <w:lang w:eastAsia="ru-RU"/>
          </w:rPr>
          <w:t>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hyperlink>
      <w:r w:rsidRPr="0002283B">
        <w:rPr>
          <w:rFonts w:ascii="Arial" w:eastAsia="Times New Roman" w:hAnsi="Arial" w:cs="Arial"/>
          <w:color w:val="444444"/>
          <w:sz w:val="24"/>
          <w:szCs w:val="24"/>
          <w:lang w:eastAsia="ru-RU"/>
        </w:rPr>
        <w:t>, утвержденное </w:t>
      </w:r>
      <w:hyperlink r:id="rId33" w:anchor="64U0IK" w:history="1">
        <w:r w:rsidRPr="0002283B">
          <w:rPr>
            <w:rFonts w:ascii="Arial" w:eastAsia="Times New Roman" w:hAnsi="Arial" w:cs="Arial"/>
            <w:color w:val="3451A0"/>
            <w:sz w:val="24"/>
            <w:szCs w:val="24"/>
            <w:u w:val="single"/>
            <w:lang w:eastAsia="ru-RU"/>
          </w:rPr>
          <w:t>Указом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hyperlink>
      <w:r w:rsidRPr="0002283B">
        <w:rPr>
          <w:rFonts w:ascii="Arial" w:eastAsia="Times New Roman" w:hAnsi="Arial" w:cs="Arial"/>
          <w:color w:val="444444"/>
          <w:sz w:val="24"/>
          <w:szCs w:val="24"/>
          <w:lang w:eastAsia="ru-RU"/>
        </w:rPr>
        <w:t> (Собрание законодательства Российской Федерации, 2009, N 39, ст.4588; 2010, N 3, ст.274; N 27, ст.3446; N 30, ст.4070; 2012, N 12, ст.1391; 2013, N 14, ст.1670; N 49, ст.6399; 2014, N 15, ст.1729; N 26, ст.3518; 2015, N 10, ст.1506), изменение, изложив </w:t>
      </w:r>
      <w:hyperlink r:id="rId34" w:anchor="7DC0K7" w:history="1">
        <w:r w:rsidRPr="0002283B">
          <w:rPr>
            <w:rFonts w:ascii="Arial" w:eastAsia="Times New Roman" w:hAnsi="Arial" w:cs="Arial"/>
            <w:color w:val="3451A0"/>
            <w:sz w:val="24"/>
            <w:szCs w:val="24"/>
            <w:u w:val="single"/>
            <w:lang w:eastAsia="ru-RU"/>
          </w:rPr>
          <w:t>пункт 3</w:t>
        </w:r>
      </w:hyperlink>
      <w:r w:rsidRPr="0002283B">
        <w:rPr>
          <w:rFonts w:ascii="Arial" w:eastAsia="Times New Roman" w:hAnsi="Arial" w:cs="Arial"/>
          <w:color w:val="444444"/>
          <w:sz w:val="24"/>
          <w:szCs w:val="24"/>
          <w:lang w:eastAsia="ru-RU"/>
        </w:rPr>
        <w:t> в следующей редакции:</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35" w:anchor="6580IP" w:history="1">
        <w:r w:rsidRPr="0002283B">
          <w:rPr>
            <w:rFonts w:ascii="Arial" w:eastAsia="Times New Roman" w:hAnsi="Arial" w:cs="Arial"/>
            <w:color w:val="3451A0"/>
            <w:sz w:val="24"/>
            <w:szCs w:val="24"/>
            <w:u w:val="single"/>
            <w:lang w:eastAsia="ru-RU"/>
          </w:rPr>
          <w:t>перечнем должностей</w:t>
        </w:r>
      </w:hyperlink>
      <w:r w:rsidRPr="0002283B">
        <w:rPr>
          <w:rFonts w:ascii="Arial" w:eastAsia="Times New Roman" w:hAnsi="Arial" w:cs="Arial"/>
          <w:color w:val="444444"/>
          <w:sz w:val="24"/>
          <w:szCs w:val="24"/>
          <w:lang w:eastAsia="ru-RU"/>
        </w:rPr>
        <w:t>, утвержденным </w:t>
      </w:r>
      <w:hyperlink r:id="rId36" w:anchor="64U0IK" w:history="1">
        <w:r w:rsidRPr="0002283B">
          <w:rPr>
            <w:rFonts w:ascii="Arial" w:eastAsia="Times New Roman" w:hAnsi="Arial" w:cs="Arial"/>
            <w:color w:val="3451A0"/>
            <w:sz w:val="24"/>
            <w:szCs w:val="24"/>
            <w:u w:val="single"/>
            <w:lang w:eastAsia="ru-RU"/>
          </w:rPr>
          <w:t>Указом Президента Российской Федерации от 18 мая 2009 года N 557</w:t>
        </w:r>
      </w:hyperlink>
      <w:r w:rsidRPr="0002283B">
        <w:rPr>
          <w:rFonts w:ascii="Arial" w:eastAsia="Times New Roman" w:hAnsi="Arial" w:cs="Arial"/>
          <w:color w:val="444444"/>
          <w:sz w:val="24"/>
          <w:szCs w:val="24"/>
          <w:lang w:eastAsia="ru-RU"/>
        </w:rPr>
        <w:t>,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6. Внести в </w:t>
      </w:r>
      <w:hyperlink r:id="rId37" w:anchor="7DI0K9" w:history="1">
        <w:r w:rsidRPr="0002283B">
          <w:rPr>
            <w:rFonts w:ascii="Arial" w:eastAsia="Times New Roman" w:hAnsi="Arial" w:cs="Arial"/>
            <w:color w:val="3451A0"/>
            <w:sz w:val="24"/>
            <w:szCs w:val="24"/>
            <w:u w:val="single"/>
            <w:lang w:eastAsia="ru-RU"/>
          </w:rPr>
          <w:t>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hyperlink>
      <w:r w:rsidRPr="0002283B">
        <w:rPr>
          <w:rFonts w:ascii="Arial" w:eastAsia="Times New Roman" w:hAnsi="Arial" w:cs="Arial"/>
          <w:color w:val="444444"/>
          <w:sz w:val="24"/>
          <w:szCs w:val="24"/>
          <w:lang w:eastAsia="ru-RU"/>
        </w:rPr>
        <w:t>, утвержденный </w:t>
      </w:r>
      <w:hyperlink r:id="rId38" w:anchor="64U0IK" w:history="1">
        <w:r w:rsidRPr="0002283B">
          <w:rPr>
            <w:rFonts w:ascii="Arial" w:eastAsia="Times New Roman" w:hAnsi="Arial" w:cs="Arial"/>
            <w:color w:val="3451A0"/>
            <w:sz w:val="24"/>
            <w:szCs w:val="24"/>
            <w:u w:val="single"/>
            <w:lang w:eastAsia="ru-RU"/>
          </w:rPr>
          <w:t>Указом Президента Российской Федерации от 8 июля 2013 года N 613 "Вопросы противодействия коррупции"</w:t>
        </w:r>
      </w:hyperlink>
      <w:r w:rsidRPr="0002283B">
        <w:rPr>
          <w:rFonts w:ascii="Arial" w:eastAsia="Times New Roman" w:hAnsi="Arial" w:cs="Arial"/>
          <w:color w:val="444444"/>
          <w:sz w:val="24"/>
          <w:szCs w:val="24"/>
          <w:lang w:eastAsia="ru-RU"/>
        </w:rPr>
        <w:t xml:space="preserve"> (Собрание законодательства Российской Федерации, 2013, N 28, </w:t>
      </w:r>
      <w:r w:rsidRPr="0002283B">
        <w:rPr>
          <w:rFonts w:ascii="Arial" w:eastAsia="Times New Roman" w:hAnsi="Arial" w:cs="Arial"/>
          <w:color w:val="444444"/>
          <w:sz w:val="24"/>
          <w:szCs w:val="24"/>
          <w:lang w:eastAsia="ru-RU"/>
        </w:rPr>
        <w:lastRenderedPageBreak/>
        <w:t>ст.3813; N 49, ст.6399; 2014, N 26, ст.3518), следующие изменения:</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а) </w:t>
      </w:r>
      <w:hyperlink r:id="rId39" w:anchor="7DE0K6" w:history="1">
        <w:r w:rsidRPr="0002283B">
          <w:rPr>
            <w:rFonts w:ascii="Arial" w:eastAsia="Times New Roman" w:hAnsi="Arial" w:cs="Arial"/>
            <w:color w:val="3451A0"/>
            <w:sz w:val="24"/>
            <w:szCs w:val="24"/>
            <w:u w:val="single"/>
            <w:lang w:eastAsia="ru-RU"/>
          </w:rPr>
          <w:t>подпункт "г" пункта 2</w:t>
        </w:r>
      </w:hyperlink>
      <w:r w:rsidRPr="0002283B">
        <w:rPr>
          <w:rFonts w:ascii="Arial" w:eastAsia="Times New Roman" w:hAnsi="Arial" w:cs="Arial"/>
          <w:color w:val="444444"/>
          <w:sz w:val="24"/>
          <w:szCs w:val="24"/>
          <w:lang w:eastAsia="ru-RU"/>
        </w:rPr>
        <w:t> изложить в следующей редакции:</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б) последнее предложение </w:t>
      </w:r>
      <w:hyperlink r:id="rId40" w:anchor="7E40KG" w:history="1">
        <w:r w:rsidRPr="0002283B">
          <w:rPr>
            <w:rFonts w:ascii="Arial" w:eastAsia="Times New Roman" w:hAnsi="Arial" w:cs="Arial"/>
            <w:color w:val="3451A0"/>
            <w:sz w:val="24"/>
            <w:szCs w:val="24"/>
            <w:u w:val="single"/>
            <w:lang w:eastAsia="ru-RU"/>
          </w:rPr>
          <w:t>пункта 5_1</w:t>
        </w:r>
      </w:hyperlink>
      <w:r w:rsidRPr="0002283B">
        <w:rPr>
          <w:rFonts w:ascii="Arial" w:eastAsia="Times New Roman" w:hAnsi="Arial" w:cs="Arial"/>
          <w:color w:val="444444"/>
          <w:sz w:val="24"/>
          <w:szCs w:val="24"/>
          <w:lang w:eastAsia="ru-RU"/>
        </w:rPr>
        <w:t>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7. Признать утратившими силу:</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41" w:anchor="7E00KC" w:history="1">
        <w:r w:rsidRPr="0002283B">
          <w:rPr>
            <w:rFonts w:ascii="Arial" w:eastAsia="Times New Roman" w:hAnsi="Arial" w:cs="Arial"/>
            <w:color w:val="3451A0"/>
            <w:sz w:val="24"/>
            <w:szCs w:val="24"/>
            <w:u w:val="single"/>
            <w:lang w:eastAsia="ru-RU"/>
          </w:rPr>
          <w:t>подпункт "а" пункта 8 Национального плана противодействия коррупции на 2014-2015 годы</w:t>
        </w:r>
      </w:hyperlink>
      <w:r w:rsidRPr="0002283B">
        <w:rPr>
          <w:rFonts w:ascii="Arial" w:eastAsia="Times New Roman" w:hAnsi="Arial" w:cs="Arial"/>
          <w:color w:val="444444"/>
          <w:sz w:val="24"/>
          <w:szCs w:val="24"/>
          <w:lang w:eastAsia="ru-RU"/>
        </w:rPr>
        <w:t>, утвержденного </w:t>
      </w:r>
      <w:hyperlink r:id="rId42" w:anchor="64U0IK" w:history="1">
        <w:r w:rsidRPr="0002283B">
          <w:rPr>
            <w:rFonts w:ascii="Arial" w:eastAsia="Times New Roman" w:hAnsi="Arial" w:cs="Arial"/>
            <w:color w:val="3451A0"/>
            <w:sz w:val="24"/>
            <w:szCs w:val="24"/>
            <w:u w:val="single"/>
            <w:lang w:eastAsia="ru-RU"/>
          </w:rPr>
          <w:t>Указом Президента Российской Федерации от 11 апреля 2014 года N 226 "О Национальном плане противодействия коррупции на 2014-2015 годы"</w:t>
        </w:r>
      </w:hyperlink>
      <w:r w:rsidRPr="0002283B">
        <w:rPr>
          <w:rFonts w:ascii="Arial" w:eastAsia="Times New Roman" w:hAnsi="Arial" w:cs="Arial"/>
          <w:color w:val="444444"/>
          <w:sz w:val="24"/>
          <w:szCs w:val="24"/>
          <w:lang w:eastAsia="ru-RU"/>
        </w:rPr>
        <w:t> (Собрание законодательства Российской Федерации, 2014, N 15, ст.1729);</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hyperlink r:id="rId43" w:anchor="7DA0K6" w:history="1">
        <w:r w:rsidRPr="0002283B">
          <w:rPr>
            <w:rFonts w:ascii="Arial" w:eastAsia="Times New Roman" w:hAnsi="Arial" w:cs="Arial"/>
            <w:color w:val="3451A0"/>
            <w:sz w:val="24"/>
            <w:szCs w:val="24"/>
            <w:u w:val="single"/>
            <w:lang w:eastAsia="ru-RU"/>
          </w:rPr>
          <w:t>подпункт "в" пункта 5 Указа Президента Российской Федерации от 8 марта 2015 года N 120 "О некоторых вопросах противодействия коррупции"</w:t>
        </w:r>
      </w:hyperlink>
      <w:r w:rsidRPr="0002283B">
        <w:rPr>
          <w:rFonts w:ascii="Arial" w:eastAsia="Times New Roman" w:hAnsi="Arial" w:cs="Arial"/>
          <w:color w:val="444444"/>
          <w:sz w:val="24"/>
          <w:szCs w:val="24"/>
          <w:lang w:eastAsia="ru-RU"/>
        </w:rPr>
        <w:t> (Собрание законодательства Российской Федерации, 2015, N 10, ст.1506).</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8. Настоящий Указ вступает в силу со дня его подписания.</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Президент</w:t>
      </w:r>
      <w:r w:rsidRPr="0002283B">
        <w:rPr>
          <w:rFonts w:ascii="Arial" w:eastAsia="Times New Roman" w:hAnsi="Arial" w:cs="Arial"/>
          <w:color w:val="444444"/>
          <w:sz w:val="24"/>
          <w:szCs w:val="24"/>
          <w:lang w:eastAsia="ru-RU"/>
        </w:rPr>
        <w:br/>
        <w:t>Российской Федерации</w:t>
      </w:r>
      <w:r w:rsidRPr="0002283B">
        <w:rPr>
          <w:rFonts w:ascii="Arial" w:eastAsia="Times New Roman" w:hAnsi="Arial" w:cs="Arial"/>
          <w:color w:val="444444"/>
          <w:sz w:val="24"/>
          <w:szCs w:val="24"/>
          <w:lang w:eastAsia="ru-RU"/>
        </w:rPr>
        <w:br/>
      </w:r>
      <w:proofErr w:type="spellStart"/>
      <w:r w:rsidRPr="0002283B">
        <w:rPr>
          <w:rFonts w:ascii="Arial" w:eastAsia="Times New Roman" w:hAnsi="Arial" w:cs="Arial"/>
          <w:color w:val="444444"/>
          <w:sz w:val="24"/>
          <w:szCs w:val="24"/>
          <w:lang w:eastAsia="ru-RU"/>
        </w:rPr>
        <w:t>В.Путин</w:t>
      </w:r>
      <w:proofErr w:type="spellEnd"/>
    </w:p>
    <w:p w:rsidR="0002283B" w:rsidRPr="0002283B" w:rsidRDefault="0002283B" w:rsidP="0002283B">
      <w:pPr>
        <w:shd w:val="clear" w:color="auto" w:fill="FFFFFF"/>
        <w:spacing w:after="0" w:line="240" w:lineRule="auto"/>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Москва, Кремль</w:t>
      </w:r>
    </w:p>
    <w:p w:rsidR="0002283B" w:rsidRPr="0002283B" w:rsidRDefault="0002283B" w:rsidP="0002283B">
      <w:pPr>
        <w:shd w:val="clear" w:color="auto" w:fill="FFFFFF"/>
        <w:spacing w:after="0" w:line="240" w:lineRule="auto"/>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15 июля 2015 года</w:t>
      </w:r>
    </w:p>
    <w:p w:rsidR="0002283B" w:rsidRPr="0002283B" w:rsidRDefault="0002283B" w:rsidP="0002283B">
      <w:pPr>
        <w:shd w:val="clear" w:color="auto" w:fill="FFFFFF"/>
        <w:spacing w:after="0" w:line="240" w:lineRule="auto"/>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N 364</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r w:rsidRPr="0002283B">
        <w:rPr>
          <w:rFonts w:ascii="Arial" w:eastAsia="Times New Roman" w:hAnsi="Arial" w:cs="Arial"/>
          <w:b/>
          <w:bCs/>
          <w:color w:val="444444"/>
          <w:sz w:val="24"/>
          <w:szCs w:val="24"/>
          <w:lang w:eastAsia="ru-RU"/>
        </w:rPr>
        <w:t>УТВЕРЖДЕНО</w:t>
      </w:r>
      <w:r w:rsidRPr="0002283B">
        <w:rPr>
          <w:rFonts w:ascii="Arial" w:eastAsia="Times New Roman" w:hAnsi="Arial" w:cs="Arial"/>
          <w:b/>
          <w:bCs/>
          <w:color w:val="444444"/>
          <w:sz w:val="24"/>
          <w:szCs w:val="24"/>
          <w:lang w:eastAsia="ru-RU"/>
        </w:rPr>
        <w:br/>
        <w:t>Указом Президента</w:t>
      </w:r>
      <w:r w:rsidRPr="0002283B">
        <w:rPr>
          <w:rFonts w:ascii="Arial" w:eastAsia="Times New Roman" w:hAnsi="Arial" w:cs="Arial"/>
          <w:b/>
          <w:bCs/>
          <w:color w:val="444444"/>
          <w:sz w:val="24"/>
          <w:szCs w:val="24"/>
          <w:lang w:eastAsia="ru-RU"/>
        </w:rPr>
        <w:br/>
      </w:r>
      <w:r w:rsidRPr="0002283B">
        <w:rPr>
          <w:rFonts w:ascii="Arial" w:eastAsia="Times New Roman" w:hAnsi="Arial" w:cs="Arial"/>
          <w:b/>
          <w:bCs/>
          <w:color w:val="444444"/>
          <w:sz w:val="24"/>
          <w:szCs w:val="24"/>
          <w:lang w:eastAsia="ru-RU"/>
        </w:rPr>
        <w:lastRenderedPageBreak/>
        <w:t>Российской Федерации</w:t>
      </w:r>
      <w:r w:rsidRPr="0002283B">
        <w:rPr>
          <w:rFonts w:ascii="Arial" w:eastAsia="Times New Roman" w:hAnsi="Arial" w:cs="Arial"/>
          <w:b/>
          <w:bCs/>
          <w:color w:val="444444"/>
          <w:sz w:val="24"/>
          <w:szCs w:val="24"/>
          <w:lang w:eastAsia="ru-RU"/>
        </w:rPr>
        <w:br/>
        <w:t>от 15 июля 2015 года N 364</w:t>
      </w:r>
    </w:p>
    <w:p w:rsidR="0002283B" w:rsidRPr="0002283B" w:rsidRDefault="0002283B" w:rsidP="0002283B">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02283B">
        <w:rPr>
          <w:rFonts w:ascii="Arial" w:eastAsia="Times New Roman" w:hAnsi="Arial" w:cs="Arial"/>
          <w:b/>
          <w:bCs/>
          <w:color w:val="444444"/>
          <w:sz w:val="24"/>
          <w:szCs w:val="24"/>
          <w:lang w:eastAsia="ru-RU"/>
        </w:rPr>
        <w:t>     </w:t>
      </w:r>
      <w:r w:rsidRPr="0002283B">
        <w:rPr>
          <w:rFonts w:ascii="Arial" w:eastAsia="Times New Roman" w:hAnsi="Arial" w:cs="Arial"/>
          <w:b/>
          <w:bCs/>
          <w:color w:val="444444"/>
          <w:sz w:val="24"/>
          <w:szCs w:val="24"/>
          <w:lang w:eastAsia="ru-RU"/>
        </w:rPr>
        <w:br/>
      </w:r>
      <w:r w:rsidRPr="0002283B">
        <w:rPr>
          <w:rFonts w:ascii="Arial" w:eastAsia="Times New Roman" w:hAnsi="Arial" w:cs="Arial"/>
          <w:b/>
          <w:bCs/>
          <w:color w:val="444444"/>
          <w:sz w:val="24"/>
          <w:szCs w:val="24"/>
          <w:lang w:eastAsia="ru-RU"/>
        </w:rPr>
        <w:br/>
        <w:t>Типовое положение о комиссии по координации работы по противодействию коррупции в субъекте Российской Федерации</w:t>
      </w:r>
      <w:r w:rsidRPr="0002283B">
        <w:rPr>
          <w:rFonts w:ascii="Arial" w:eastAsia="Times New Roman" w:hAnsi="Arial" w:cs="Arial"/>
          <w:b/>
          <w:bCs/>
          <w:color w:val="444444"/>
          <w:sz w:val="24"/>
          <w:szCs w:val="24"/>
          <w:lang w:eastAsia="ru-RU"/>
        </w:rPr>
        <w:br/>
      </w:r>
    </w:p>
    <w:p w:rsidR="0002283B" w:rsidRPr="0002283B" w:rsidRDefault="0002283B" w:rsidP="0002283B">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02283B">
        <w:rPr>
          <w:rFonts w:ascii="Arial" w:eastAsia="Times New Roman" w:hAnsi="Arial" w:cs="Arial"/>
          <w:b/>
          <w:bCs/>
          <w:color w:val="444444"/>
          <w:sz w:val="24"/>
          <w:szCs w:val="24"/>
          <w:lang w:eastAsia="ru-RU"/>
        </w:rPr>
        <w:t>I. Общие положения</w:t>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2. Комиссия в своей деятельности руководствуется </w:t>
      </w:r>
      <w:hyperlink r:id="rId44" w:anchor="64U0IK" w:history="1">
        <w:r w:rsidRPr="0002283B">
          <w:rPr>
            <w:rFonts w:ascii="Arial" w:eastAsia="Times New Roman" w:hAnsi="Arial" w:cs="Arial"/>
            <w:color w:val="3451A0"/>
            <w:sz w:val="24"/>
            <w:szCs w:val="24"/>
            <w:u w:val="single"/>
            <w:lang w:eastAsia="ru-RU"/>
          </w:rPr>
          <w:t>Конституцией Российской Федерации</w:t>
        </w:r>
      </w:hyperlink>
      <w:r w:rsidRPr="0002283B">
        <w:rPr>
          <w:rFonts w:ascii="Arial" w:eastAsia="Times New Roman" w:hAnsi="Arial" w:cs="Arial"/>
          <w:color w:val="444444"/>
          <w:sz w:val="24"/>
          <w:szCs w:val="24"/>
          <w:lang w:eastAsia="ru-RU"/>
        </w:rPr>
        <w:t>,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02283B">
        <w:rPr>
          <w:rFonts w:ascii="Arial" w:eastAsia="Times New Roman" w:hAnsi="Arial" w:cs="Arial"/>
          <w:b/>
          <w:bCs/>
          <w:color w:val="444444"/>
          <w:sz w:val="24"/>
          <w:szCs w:val="24"/>
          <w:lang w:eastAsia="ru-RU"/>
        </w:rPr>
        <w:t>II. Основные задачи комиссии</w:t>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5. Основными задачами комиссии являются:</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а) обеспечение исполнения решений Совета при Президенте Российской Федерации по противодействию коррупции и его президиума;</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lastRenderedPageBreak/>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02283B">
        <w:rPr>
          <w:rFonts w:ascii="Arial" w:eastAsia="Times New Roman" w:hAnsi="Arial" w:cs="Arial"/>
          <w:b/>
          <w:bCs/>
          <w:color w:val="444444"/>
          <w:sz w:val="24"/>
          <w:szCs w:val="24"/>
          <w:lang w:eastAsia="ru-RU"/>
        </w:rPr>
        <w:t>III. Полномочия комиссии</w:t>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6. Комиссия в целях выполнения возложенных на нее задач осуществляет следующие полномочия:</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б) разрабатывает меры по противодействию коррупции, а также по устранению причин и условий, порождающих коррупцию;</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r w:rsidRPr="0002283B">
        <w:rPr>
          <w:rFonts w:ascii="Arial" w:eastAsia="Times New Roman" w:hAnsi="Arial" w:cs="Arial"/>
          <w:color w:val="444444"/>
          <w:sz w:val="24"/>
          <w:szCs w:val="24"/>
          <w:lang w:eastAsia="ru-RU"/>
        </w:rPr>
        <w:br/>
      </w:r>
    </w:p>
    <w:p w:rsidR="0002283B" w:rsidRPr="0002283B" w:rsidRDefault="0002283B" w:rsidP="0002283B">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г) организует:</w:t>
      </w:r>
    </w:p>
    <w:p w:rsid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подготовку проектов нормативных правовых актов субъекта Российской Федерации по вопросам противодействия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 xml:space="preserve">е) принимает меры по выявлению (в том числе на основании обращений граждан, сведений, распространяемых средствами массовой информации, </w:t>
      </w:r>
      <w:r w:rsidRPr="0002283B">
        <w:rPr>
          <w:rFonts w:ascii="Arial" w:eastAsia="Times New Roman" w:hAnsi="Arial" w:cs="Arial"/>
          <w:color w:val="444444"/>
          <w:sz w:val="24"/>
          <w:szCs w:val="24"/>
          <w:lang w:eastAsia="ru-RU"/>
        </w:rPr>
        <w:lastRenderedPageBreak/>
        <w:t>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r w:rsidRPr="0002283B">
        <w:rPr>
          <w:rFonts w:ascii="Arial" w:eastAsia="Times New Roman" w:hAnsi="Arial" w:cs="Arial"/>
          <w:color w:val="444444"/>
          <w:sz w:val="24"/>
          <w:szCs w:val="24"/>
          <w:lang w:eastAsia="ru-RU"/>
        </w:rPr>
        <w:br/>
      </w:r>
    </w:p>
    <w:p w:rsidR="0002283B" w:rsidRPr="0002283B" w:rsidRDefault="0002283B" w:rsidP="0002283B">
      <w:pPr>
        <w:spacing w:after="240" w:line="240" w:lineRule="auto"/>
        <w:jc w:val="center"/>
        <w:textAlignment w:val="baseline"/>
        <w:outlineLvl w:val="2"/>
        <w:rPr>
          <w:rFonts w:ascii="Arial" w:eastAsia="Times New Roman" w:hAnsi="Arial" w:cs="Arial"/>
          <w:b/>
          <w:bCs/>
          <w:color w:val="444444"/>
          <w:sz w:val="24"/>
          <w:szCs w:val="24"/>
          <w:lang w:eastAsia="ru-RU"/>
        </w:rPr>
      </w:pPr>
      <w:r w:rsidRPr="0002283B">
        <w:rPr>
          <w:rFonts w:ascii="Arial" w:eastAsia="Times New Roman" w:hAnsi="Arial" w:cs="Arial"/>
          <w:b/>
          <w:bCs/>
          <w:color w:val="444444"/>
          <w:sz w:val="24"/>
          <w:szCs w:val="24"/>
          <w:lang w:eastAsia="ru-RU"/>
        </w:rPr>
        <w:t>IV. Порядок формирования комиссии</w:t>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8. Комиссия формируется в составе председателя комиссии, его заместителей, секретаря и членов комиссии.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11. Передача полномочий члена комиссии другому лицу не допускается.</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12. Участие в работе комиссии осуществляется на общественных началах.</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 xml:space="preserve">14. По решению председателя комиссии для анализа, изучения и подготовки экспертного заключения по рассматриваемым комиссией вопросам к ее работе </w:t>
      </w:r>
      <w:r w:rsidRPr="0002283B">
        <w:rPr>
          <w:rFonts w:ascii="Arial" w:eastAsia="Times New Roman" w:hAnsi="Arial" w:cs="Arial"/>
          <w:color w:val="444444"/>
          <w:sz w:val="24"/>
          <w:szCs w:val="24"/>
          <w:lang w:eastAsia="ru-RU"/>
        </w:rPr>
        <w:lastRenderedPageBreak/>
        <w:t>могут привлекаться на временной или постоянной основе эксперты.</w:t>
      </w:r>
      <w:r w:rsidRPr="0002283B">
        <w:rPr>
          <w:rFonts w:ascii="Arial" w:eastAsia="Times New Roman" w:hAnsi="Arial" w:cs="Arial"/>
          <w:color w:val="444444"/>
          <w:sz w:val="24"/>
          <w:szCs w:val="24"/>
          <w:lang w:eastAsia="ru-RU"/>
        </w:rPr>
        <w:br/>
      </w:r>
    </w:p>
    <w:p w:rsidR="0002283B" w:rsidRPr="0002283B" w:rsidRDefault="0002283B" w:rsidP="0002283B">
      <w:pPr>
        <w:spacing w:after="240" w:line="240" w:lineRule="auto"/>
        <w:jc w:val="center"/>
        <w:textAlignment w:val="baseline"/>
        <w:outlineLvl w:val="2"/>
        <w:rPr>
          <w:rFonts w:ascii="Arial" w:eastAsia="Times New Roman" w:hAnsi="Arial" w:cs="Arial"/>
          <w:b/>
          <w:bCs/>
          <w:color w:val="444444"/>
          <w:sz w:val="24"/>
          <w:szCs w:val="24"/>
          <w:lang w:eastAsia="ru-RU"/>
        </w:rPr>
      </w:pPr>
      <w:r w:rsidRPr="0002283B">
        <w:rPr>
          <w:rFonts w:ascii="Arial" w:eastAsia="Times New Roman" w:hAnsi="Arial" w:cs="Arial"/>
          <w:b/>
          <w:bCs/>
          <w:color w:val="444444"/>
          <w:sz w:val="24"/>
          <w:szCs w:val="24"/>
          <w:lang w:eastAsia="ru-RU"/>
        </w:rPr>
        <w:t>V. Организация деятельности комиссии и порядок ее работы</w:t>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15. Работа комиссии осуществляется на плановой основе и в соответствии с регламентом, который утверждается комиссией.</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16. Заседания комиссии ведет председатель комиссии или по его поручению заместитель председателя комиссии.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19. Решения комиссии оформляются протоколом.</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22. Председатель комиссии: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а) осуществляет общее руководство деятельностью комиссии;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б) утверждает план работы комиссии (ежегодный план);</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в) утверждает повестку дня очередного заседания комиссии;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г) дает поручения в рамках своих полномочий членам комиссии;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lastRenderedPageBreak/>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24. Секретарь комиссии: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в) оформляет протоколы заседаний комиссии;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г) организует выполнение поручений председателя комиссии, данных по результатам заседаний комиссии.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jc w:val="right"/>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УТВЕРЖДЕНО</w:t>
      </w:r>
      <w:r w:rsidRPr="0002283B">
        <w:rPr>
          <w:rFonts w:ascii="Arial" w:eastAsia="Times New Roman" w:hAnsi="Arial" w:cs="Arial"/>
          <w:color w:val="444444"/>
          <w:sz w:val="24"/>
          <w:szCs w:val="24"/>
          <w:lang w:eastAsia="ru-RU"/>
        </w:rPr>
        <w:br/>
        <w:t>Указом Президента</w:t>
      </w:r>
      <w:r w:rsidRPr="0002283B">
        <w:rPr>
          <w:rFonts w:ascii="Arial" w:eastAsia="Times New Roman" w:hAnsi="Arial" w:cs="Arial"/>
          <w:color w:val="444444"/>
          <w:sz w:val="24"/>
          <w:szCs w:val="24"/>
          <w:lang w:eastAsia="ru-RU"/>
        </w:rPr>
        <w:br/>
        <w:t>Российской Федерации</w:t>
      </w:r>
      <w:r w:rsidRPr="0002283B">
        <w:rPr>
          <w:rFonts w:ascii="Arial" w:eastAsia="Times New Roman" w:hAnsi="Arial" w:cs="Arial"/>
          <w:color w:val="444444"/>
          <w:sz w:val="24"/>
          <w:szCs w:val="24"/>
          <w:lang w:eastAsia="ru-RU"/>
        </w:rPr>
        <w:br/>
        <w:t>от 15 июля 2015 года N 364</w:t>
      </w:r>
    </w:p>
    <w:p w:rsidR="0002283B" w:rsidRPr="0002283B" w:rsidRDefault="0002283B" w:rsidP="0002283B">
      <w:pPr>
        <w:spacing w:after="0" w:line="240" w:lineRule="auto"/>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     </w:t>
      </w:r>
    </w:p>
    <w:p w:rsidR="0002283B" w:rsidRPr="0002283B" w:rsidRDefault="0002283B" w:rsidP="0002283B">
      <w:pPr>
        <w:spacing w:after="0" w:line="240" w:lineRule="auto"/>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     </w:t>
      </w:r>
    </w:p>
    <w:p w:rsidR="0002283B" w:rsidRPr="0002283B" w:rsidRDefault="0002283B" w:rsidP="0002283B">
      <w:pPr>
        <w:spacing w:after="240" w:line="240" w:lineRule="auto"/>
        <w:jc w:val="center"/>
        <w:textAlignment w:val="baseline"/>
        <w:rPr>
          <w:rFonts w:ascii="Arial" w:eastAsia="Times New Roman" w:hAnsi="Arial" w:cs="Arial"/>
          <w:b/>
          <w:bCs/>
          <w:color w:val="444444"/>
          <w:sz w:val="24"/>
          <w:szCs w:val="24"/>
          <w:lang w:eastAsia="ru-RU"/>
        </w:rPr>
      </w:pPr>
      <w:r w:rsidRPr="0002283B">
        <w:rPr>
          <w:rFonts w:ascii="Arial" w:eastAsia="Times New Roman" w:hAnsi="Arial" w:cs="Arial"/>
          <w:b/>
          <w:bCs/>
          <w:color w:val="444444"/>
          <w:sz w:val="24"/>
          <w:szCs w:val="24"/>
          <w:lang w:eastAsia="ru-RU"/>
        </w:rPr>
        <w:t>Типовое положение о подразделении федерального государственного органа по профилактике коррупционных и иных правонарушений</w:t>
      </w:r>
    </w:p>
    <w:p w:rsidR="0002283B" w:rsidRPr="0002283B" w:rsidRDefault="0002283B" w:rsidP="0002283B">
      <w:pPr>
        <w:spacing w:after="0" w:line="240" w:lineRule="auto"/>
        <w:jc w:val="center"/>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(с изменениями на 25 апреля 2022 года)</w:t>
      </w:r>
    </w:p>
    <w:p w:rsidR="0002283B" w:rsidRPr="0002283B" w:rsidRDefault="0002283B" w:rsidP="0002283B">
      <w:pPr>
        <w:spacing w:after="0" w:line="240" w:lineRule="auto"/>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     </w:t>
      </w:r>
    </w:p>
    <w:p w:rsidR="0002283B" w:rsidRPr="0002283B" w:rsidRDefault="0002283B" w:rsidP="0002283B">
      <w:pPr>
        <w:spacing w:after="240" w:line="240" w:lineRule="auto"/>
        <w:jc w:val="center"/>
        <w:textAlignment w:val="baseline"/>
        <w:outlineLvl w:val="2"/>
        <w:rPr>
          <w:rFonts w:ascii="Arial" w:eastAsia="Times New Roman" w:hAnsi="Arial" w:cs="Arial"/>
          <w:b/>
          <w:bCs/>
          <w:color w:val="444444"/>
          <w:sz w:val="24"/>
          <w:szCs w:val="24"/>
          <w:lang w:eastAsia="ru-RU"/>
        </w:rPr>
      </w:pPr>
      <w:r w:rsidRPr="0002283B">
        <w:rPr>
          <w:rFonts w:ascii="Arial" w:eastAsia="Times New Roman" w:hAnsi="Arial" w:cs="Arial"/>
          <w:b/>
          <w:bCs/>
          <w:color w:val="444444"/>
          <w:sz w:val="24"/>
          <w:szCs w:val="24"/>
          <w:lang w:eastAsia="ru-RU"/>
        </w:rPr>
        <w:t>I. Общие положения</w:t>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45" w:anchor="7D80K5" w:history="1">
        <w:r w:rsidRPr="0002283B">
          <w:rPr>
            <w:rFonts w:ascii="Arial" w:eastAsia="Times New Roman" w:hAnsi="Arial" w:cs="Arial"/>
            <w:color w:val="3451A0"/>
            <w:sz w:val="24"/>
            <w:szCs w:val="24"/>
            <w:u w:val="single"/>
            <w:lang w:eastAsia="ru-RU"/>
          </w:rPr>
          <w:t>разделе II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r w:rsidRPr="0002283B">
        <w:rPr>
          <w:rFonts w:ascii="Arial" w:eastAsia="Times New Roman" w:hAnsi="Arial" w:cs="Arial"/>
          <w:color w:val="444444"/>
          <w:sz w:val="24"/>
          <w:szCs w:val="24"/>
          <w:lang w:eastAsia="ru-RU"/>
        </w:rPr>
        <w:t>, утвержденного </w:t>
      </w:r>
      <w:hyperlink r:id="rId46" w:anchor="64U0IK" w:history="1">
        <w:r w:rsidRPr="0002283B">
          <w:rPr>
            <w:rFonts w:ascii="Arial" w:eastAsia="Times New Roman" w:hAnsi="Arial" w:cs="Arial"/>
            <w:color w:val="3451A0"/>
            <w:sz w:val="24"/>
            <w:szCs w:val="24"/>
            <w:u w:val="single"/>
            <w:lang w:eastAsia="ru-RU"/>
          </w:rPr>
          <w:t xml:space="preserve">Указом Президента Российской Федерации от 18 мая 2009 года N </w:t>
        </w:r>
        <w:r w:rsidRPr="0002283B">
          <w:rPr>
            <w:rFonts w:ascii="Arial" w:eastAsia="Times New Roman" w:hAnsi="Arial" w:cs="Arial"/>
            <w:color w:val="3451A0"/>
            <w:sz w:val="24"/>
            <w:szCs w:val="24"/>
            <w:u w:val="single"/>
            <w:lang w:eastAsia="ru-RU"/>
          </w:rPr>
          <w:lastRenderedPageBreak/>
          <w:t>557</w:t>
        </w:r>
      </w:hyperlink>
      <w:r w:rsidRPr="0002283B">
        <w:rPr>
          <w:rFonts w:ascii="Arial" w:eastAsia="Times New Roman" w:hAnsi="Arial" w:cs="Arial"/>
          <w:color w:val="444444"/>
          <w:sz w:val="24"/>
          <w:szCs w:val="24"/>
          <w:lang w:eastAsia="ru-RU"/>
        </w:rPr>
        <w:t>.</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3. Подразделение по профилактике коррупционных правонарушений в своей деятельности руководствуется </w:t>
      </w:r>
      <w:hyperlink r:id="rId47" w:anchor="64U0IK" w:history="1">
        <w:r w:rsidRPr="0002283B">
          <w:rPr>
            <w:rFonts w:ascii="Arial" w:eastAsia="Times New Roman" w:hAnsi="Arial" w:cs="Arial"/>
            <w:color w:val="3451A0"/>
            <w:sz w:val="24"/>
            <w:szCs w:val="24"/>
            <w:u w:val="single"/>
            <w:lang w:eastAsia="ru-RU"/>
          </w:rPr>
          <w:t>Конституцией Российской Федерации</w:t>
        </w:r>
      </w:hyperlink>
      <w:r w:rsidRPr="0002283B">
        <w:rPr>
          <w:rFonts w:ascii="Arial" w:eastAsia="Times New Roman" w:hAnsi="Arial" w:cs="Arial"/>
          <w:color w:val="444444"/>
          <w:sz w:val="24"/>
          <w:szCs w:val="24"/>
          <w:lang w:eastAsia="ru-RU"/>
        </w:rPr>
        <w:t>,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r w:rsidRPr="0002283B">
        <w:rPr>
          <w:rFonts w:ascii="Arial" w:eastAsia="Times New Roman" w:hAnsi="Arial" w:cs="Arial"/>
          <w:color w:val="444444"/>
          <w:sz w:val="24"/>
          <w:szCs w:val="24"/>
          <w:lang w:eastAsia="ru-RU"/>
        </w:rPr>
        <w:br/>
      </w:r>
    </w:p>
    <w:p w:rsidR="0002283B" w:rsidRPr="0002283B" w:rsidRDefault="0002283B" w:rsidP="0002283B">
      <w:pPr>
        <w:spacing w:after="240" w:line="240" w:lineRule="auto"/>
        <w:jc w:val="center"/>
        <w:textAlignment w:val="baseline"/>
        <w:outlineLvl w:val="2"/>
        <w:rPr>
          <w:rFonts w:ascii="Arial" w:eastAsia="Times New Roman" w:hAnsi="Arial" w:cs="Arial"/>
          <w:b/>
          <w:bCs/>
          <w:color w:val="444444"/>
          <w:sz w:val="24"/>
          <w:szCs w:val="24"/>
          <w:lang w:eastAsia="ru-RU"/>
        </w:rPr>
      </w:pPr>
      <w:r w:rsidRPr="0002283B">
        <w:rPr>
          <w:rFonts w:ascii="Arial" w:eastAsia="Times New Roman" w:hAnsi="Arial" w:cs="Arial"/>
          <w:b/>
          <w:bCs/>
          <w:color w:val="444444"/>
          <w:sz w:val="24"/>
          <w:szCs w:val="24"/>
          <w:lang w:eastAsia="ru-RU"/>
        </w:rPr>
        <w:t>II. Основные задачи подразделения по профилактике коррупционных правонарушений</w:t>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5. Основными задачами подразделения по профилактике коррупционных правонарушений являются:</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а) формирование у федеральных государственных гражданских служащих нетерпимости к коррупционному поведению;</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б) профилактика коррупционных правонарушений в федеральном государственном органе;</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г) осуществление контроля:</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r w:rsidRPr="0002283B">
        <w:rPr>
          <w:rFonts w:ascii="Arial" w:eastAsia="Times New Roman" w:hAnsi="Arial" w:cs="Arial"/>
          <w:color w:val="444444"/>
          <w:sz w:val="24"/>
          <w:szCs w:val="24"/>
          <w:lang w:eastAsia="ru-RU"/>
        </w:rPr>
        <w:br/>
      </w:r>
    </w:p>
    <w:p w:rsidR="0002283B" w:rsidRPr="0002283B" w:rsidRDefault="0002283B" w:rsidP="0002283B">
      <w:pPr>
        <w:spacing w:after="240" w:line="240" w:lineRule="auto"/>
        <w:jc w:val="center"/>
        <w:textAlignment w:val="baseline"/>
        <w:outlineLvl w:val="2"/>
        <w:rPr>
          <w:rFonts w:ascii="Arial" w:eastAsia="Times New Roman" w:hAnsi="Arial" w:cs="Arial"/>
          <w:b/>
          <w:bCs/>
          <w:color w:val="444444"/>
          <w:sz w:val="24"/>
          <w:szCs w:val="24"/>
          <w:lang w:eastAsia="ru-RU"/>
        </w:rPr>
      </w:pPr>
      <w:r w:rsidRPr="0002283B">
        <w:rPr>
          <w:rFonts w:ascii="Arial" w:eastAsia="Times New Roman" w:hAnsi="Arial" w:cs="Arial"/>
          <w:b/>
          <w:bCs/>
          <w:color w:val="444444"/>
          <w:sz w:val="24"/>
          <w:szCs w:val="24"/>
          <w:lang w:eastAsia="ru-RU"/>
        </w:rPr>
        <w:t>III. Основные функции подразделения по профилактике коррупционных правонарушений</w:t>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6. Подразделение по профилактике коррупционных правонарушений осуществляет следующие основные функции: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 xml:space="preserve">а) обеспечение соблюдения федеральными государственными гражданскими служащими запретов, ограничений и требований, установленных в целях </w:t>
      </w:r>
      <w:r w:rsidRPr="0002283B">
        <w:rPr>
          <w:rFonts w:ascii="Arial" w:eastAsia="Times New Roman" w:hAnsi="Arial" w:cs="Arial"/>
          <w:color w:val="444444"/>
          <w:sz w:val="24"/>
          <w:szCs w:val="24"/>
          <w:lang w:eastAsia="ru-RU"/>
        </w:rPr>
        <w:lastRenderedPageBreak/>
        <w:t>противодействия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б) принятие мер по выявлению и устранению причин и условий, способствующих возникновению конфликта интересов на государственной службе;</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ж) осуществление проверки: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з) подготовка в пределах своей компетенции проектов нормативных правовых актов по вопросам противодействия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и) анализ сведений:</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lastRenderedPageBreak/>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л) организация в пределах своей компетенции антикоррупционного просвещения федеральных государственных гражданских служащих;</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м) осуществление иных функций в области противодействия коррупции в соответствии с законодательством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7. В целях реализации своих функций подразделение по профилактике коррупционных правонарушений:</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w:t>
      </w:r>
      <w:proofErr w:type="spellStart"/>
      <w:r w:rsidRPr="0002283B">
        <w:rPr>
          <w:rFonts w:ascii="Arial" w:eastAsia="Times New Roman" w:hAnsi="Arial" w:cs="Arial"/>
          <w:color w:val="444444"/>
          <w:sz w:val="24"/>
          <w:szCs w:val="24"/>
          <w:lang w:eastAsia="ru-RU"/>
        </w:rPr>
        <w:t>разыскной</w:t>
      </w:r>
      <w:proofErr w:type="spellEnd"/>
      <w:r w:rsidRPr="0002283B">
        <w:rPr>
          <w:rFonts w:ascii="Arial" w:eastAsia="Times New Roman" w:hAnsi="Arial" w:cs="Arial"/>
          <w:color w:val="444444"/>
          <w:sz w:val="24"/>
          <w:szCs w:val="24"/>
          <w:lang w:eastAsia="ru-RU"/>
        </w:rP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w:t>
      </w:r>
      <w:r w:rsidRPr="0002283B">
        <w:rPr>
          <w:rFonts w:ascii="Arial" w:eastAsia="Times New Roman" w:hAnsi="Arial" w:cs="Arial"/>
          <w:color w:val="444444"/>
          <w:sz w:val="24"/>
          <w:szCs w:val="24"/>
          <w:lang w:eastAsia="ru-RU"/>
        </w:rPr>
        <w:lastRenderedPageBreak/>
        <w:t>сведениях в случаях, предусмотренных нормативными правовыми актами Российской Федерации;</w:t>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(Подпункт в редакции, введенной в действие </w:t>
      </w:r>
      <w:hyperlink r:id="rId48" w:anchor="7DO0KB" w:history="1">
        <w:r w:rsidRPr="0002283B">
          <w:rPr>
            <w:rFonts w:ascii="Arial" w:eastAsia="Times New Roman" w:hAnsi="Arial" w:cs="Arial"/>
            <w:color w:val="3451A0"/>
            <w:sz w:val="24"/>
            <w:szCs w:val="24"/>
            <w:u w:val="single"/>
            <w:lang w:eastAsia="ru-RU"/>
          </w:rPr>
          <w:t>Указом Президента Российской Федерации от 19 сентября 2017 года N 431</w:t>
        </w:r>
      </w:hyperlink>
      <w:r w:rsidRPr="0002283B">
        <w:rPr>
          <w:rFonts w:ascii="Arial" w:eastAsia="Times New Roman" w:hAnsi="Arial" w:cs="Arial"/>
          <w:color w:val="444444"/>
          <w:sz w:val="24"/>
          <w:szCs w:val="24"/>
          <w:lang w:eastAsia="ru-RU"/>
        </w:rPr>
        <w:t>; в редакции, введенной в действие </w:t>
      </w:r>
      <w:hyperlink r:id="rId49" w:anchor="8OU0LS" w:history="1">
        <w:r w:rsidRPr="0002283B">
          <w:rPr>
            <w:rFonts w:ascii="Arial" w:eastAsia="Times New Roman" w:hAnsi="Arial" w:cs="Arial"/>
            <w:color w:val="3451A0"/>
            <w:sz w:val="24"/>
            <w:szCs w:val="24"/>
            <w:u w:val="single"/>
            <w:lang w:eastAsia="ru-RU"/>
          </w:rPr>
          <w:t>Указом Президента Российской Федерации от 25 апреля 2022 года N 232</w:t>
        </w:r>
      </w:hyperlink>
      <w:r w:rsidRPr="0002283B">
        <w:rPr>
          <w:rFonts w:ascii="Arial" w:eastAsia="Times New Roman" w:hAnsi="Arial" w:cs="Arial"/>
          <w:color w:val="444444"/>
          <w:sz w:val="24"/>
          <w:szCs w:val="24"/>
          <w:lang w:eastAsia="ru-RU"/>
        </w:rPr>
        <w:t>. - См. </w:t>
      </w:r>
      <w:hyperlink r:id="rId50" w:anchor="8P00LT" w:history="1">
        <w:r w:rsidRPr="0002283B">
          <w:rPr>
            <w:rFonts w:ascii="Arial" w:eastAsia="Times New Roman" w:hAnsi="Arial" w:cs="Arial"/>
            <w:color w:val="3451A0"/>
            <w:sz w:val="24"/>
            <w:szCs w:val="24"/>
            <w:u w:val="single"/>
            <w:lang w:eastAsia="ru-RU"/>
          </w:rPr>
          <w:t>предыдущую редакцию</w:t>
        </w:r>
      </w:hyperlink>
      <w:r w:rsidRPr="0002283B">
        <w:rPr>
          <w:rFonts w:ascii="Arial" w:eastAsia="Times New Roman" w:hAnsi="Arial" w:cs="Arial"/>
          <w:color w:val="444444"/>
          <w:sz w:val="24"/>
          <w:szCs w:val="24"/>
          <w:lang w:eastAsia="ru-RU"/>
        </w:rPr>
        <w:t>)</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д) получает в пределах своей компетенции информацию от физических и юридических лиц (с их согласия);</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е_1) пользуется государственной информационной системой в области противодействия коррупции "Посейдон";</w:t>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(Подпункт дополнительно включен </w:t>
      </w:r>
      <w:hyperlink r:id="rId51" w:anchor="8OU0LS" w:history="1">
        <w:r w:rsidRPr="0002283B">
          <w:rPr>
            <w:rFonts w:ascii="Arial" w:eastAsia="Times New Roman" w:hAnsi="Arial" w:cs="Arial"/>
            <w:color w:val="3451A0"/>
            <w:sz w:val="24"/>
            <w:szCs w:val="24"/>
            <w:u w:val="single"/>
            <w:lang w:eastAsia="ru-RU"/>
          </w:rPr>
          <w:t>Указом Президента Российской Федерации от 25 апреля 2022 года N 232</w:t>
        </w:r>
      </w:hyperlink>
      <w:r w:rsidRPr="0002283B">
        <w:rPr>
          <w:rFonts w:ascii="Arial" w:eastAsia="Times New Roman" w:hAnsi="Arial" w:cs="Arial"/>
          <w:color w:val="444444"/>
          <w:sz w:val="24"/>
          <w:szCs w:val="24"/>
          <w:lang w:eastAsia="ru-RU"/>
        </w:rPr>
        <w:t>)</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ж) проводит иные мероприятия, направленные на противодействие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240" w:line="240" w:lineRule="auto"/>
        <w:jc w:val="right"/>
        <w:textAlignment w:val="baseline"/>
        <w:outlineLvl w:val="1"/>
        <w:rPr>
          <w:rFonts w:ascii="Arial" w:eastAsia="Times New Roman" w:hAnsi="Arial" w:cs="Arial"/>
          <w:b/>
          <w:bCs/>
          <w:color w:val="444444"/>
          <w:sz w:val="24"/>
          <w:szCs w:val="24"/>
          <w:lang w:eastAsia="ru-RU"/>
        </w:rPr>
      </w:pPr>
      <w:r w:rsidRPr="0002283B">
        <w:rPr>
          <w:rFonts w:ascii="Arial" w:eastAsia="Times New Roman" w:hAnsi="Arial" w:cs="Arial"/>
          <w:b/>
          <w:bCs/>
          <w:color w:val="444444"/>
          <w:sz w:val="24"/>
          <w:szCs w:val="24"/>
          <w:lang w:eastAsia="ru-RU"/>
        </w:rPr>
        <w:t>УТВЕРЖДЕНО</w:t>
      </w:r>
      <w:r w:rsidRPr="0002283B">
        <w:rPr>
          <w:rFonts w:ascii="Arial" w:eastAsia="Times New Roman" w:hAnsi="Arial" w:cs="Arial"/>
          <w:b/>
          <w:bCs/>
          <w:color w:val="444444"/>
          <w:sz w:val="24"/>
          <w:szCs w:val="24"/>
          <w:lang w:eastAsia="ru-RU"/>
        </w:rPr>
        <w:br/>
        <w:t>Указом Президента</w:t>
      </w:r>
      <w:r w:rsidRPr="0002283B">
        <w:rPr>
          <w:rFonts w:ascii="Arial" w:eastAsia="Times New Roman" w:hAnsi="Arial" w:cs="Arial"/>
          <w:b/>
          <w:bCs/>
          <w:color w:val="444444"/>
          <w:sz w:val="24"/>
          <w:szCs w:val="24"/>
          <w:lang w:eastAsia="ru-RU"/>
        </w:rPr>
        <w:br/>
        <w:t>Российской Федерации</w:t>
      </w:r>
      <w:r w:rsidRPr="0002283B">
        <w:rPr>
          <w:rFonts w:ascii="Arial" w:eastAsia="Times New Roman" w:hAnsi="Arial" w:cs="Arial"/>
          <w:b/>
          <w:bCs/>
          <w:color w:val="444444"/>
          <w:sz w:val="24"/>
          <w:szCs w:val="24"/>
          <w:lang w:eastAsia="ru-RU"/>
        </w:rPr>
        <w:br/>
        <w:t>от 15 июля 2015 года N 364</w:t>
      </w:r>
    </w:p>
    <w:p w:rsidR="0002283B" w:rsidRPr="0002283B" w:rsidRDefault="0002283B" w:rsidP="0002283B">
      <w:pPr>
        <w:spacing w:after="0" w:line="240" w:lineRule="auto"/>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     </w:t>
      </w:r>
    </w:p>
    <w:p w:rsidR="0002283B" w:rsidRPr="0002283B" w:rsidRDefault="0002283B" w:rsidP="0002283B">
      <w:pPr>
        <w:spacing w:after="240" w:line="240" w:lineRule="auto"/>
        <w:jc w:val="center"/>
        <w:textAlignment w:val="baseline"/>
        <w:rPr>
          <w:rFonts w:ascii="Arial" w:eastAsia="Times New Roman" w:hAnsi="Arial" w:cs="Arial"/>
          <w:b/>
          <w:bCs/>
          <w:color w:val="444444"/>
          <w:sz w:val="24"/>
          <w:szCs w:val="24"/>
          <w:lang w:eastAsia="ru-RU"/>
        </w:rPr>
      </w:pPr>
      <w:r w:rsidRPr="0002283B">
        <w:rPr>
          <w:rFonts w:ascii="Arial" w:eastAsia="Times New Roman" w:hAnsi="Arial" w:cs="Arial"/>
          <w:b/>
          <w:bCs/>
          <w:color w:val="444444"/>
          <w:sz w:val="24"/>
          <w:szCs w:val="24"/>
          <w:lang w:eastAsia="ru-RU"/>
        </w:rPr>
        <w:t>Типовое положение об органе субъекта Российской Федерации по профилактике коррупционных и иных правонарушений</w:t>
      </w:r>
    </w:p>
    <w:p w:rsidR="0002283B" w:rsidRPr="0002283B" w:rsidRDefault="0002283B" w:rsidP="0002283B">
      <w:pPr>
        <w:spacing w:after="0" w:line="240" w:lineRule="auto"/>
        <w:jc w:val="center"/>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(с изменениями на 25 апреля 2022 года)</w:t>
      </w:r>
    </w:p>
    <w:p w:rsidR="0002283B" w:rsidRPr="0002283B" w:rsidRDefault="0002283B" w:rsidP="0002283B">
      <w:pPr>
        <w:spacing w:after="0" w:line="240" w:lineRule="auto"/>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     </w:t>
      </w:r>
    </w:p>
    <w:p w:rsidR="0002283B" w:rsidRPr="0002283B" w:rsidRDefault="0002283B" w:rsidP="0002283B">
      <w:pPr>
        <w:spacing w:after="0" w:line="240" w:lineRule="auto"/>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     </w:t>
      </w:r>
    </w:p>
    <w:p w:rsidR="0002283B" w:rsidRPr="0002283B" w:rsidRDefault="0002283B" w:rsidP="0002283B">
      <w:pPr>
        <w:spacing w:after="240" w:line="240" w:lineRule="auto"/>
        <w:jc w:val="center"/>
        <w:textAlignment w:val="baseline"/>
        <w:outlineLvl w:val="2"/>
        <w:rPr>
          <w:rFonts w:ascii="Arial" w:eastAsia="Times New Roman" w:hAnsi="Arial" w:cs="Arial"/>
          <w:b/>
          <w:bCs/>
          <w:color w:val="444444"/>
          <w:sz w:val="24"/>
          <w:szCs w:val="24"/>
          <w:lang w:eastAsia="ru-RU"/>
        </w:rPr>
      </w:pPr>
      <w:r w:rsidRPr="0002283B">
        <w:rPr>
          <w:rFonts w:ascii="Arial" w:eastAsia="Times New Roman" w:hAnsi="Arial" w:cs="Arial"/>
          <w:b/>
          <w:bCs/>
          <w:color w:val="444444"/>
          <w:sz w:val="24"/>
          <w:szCs w:val="24"/>
          <w:lang w:eastAsia="ru-RU"/>
        </w:rPr>
        <w:t>I. Общие положения</w:t>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lastRenderedPageBreak/>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2. Орган по профилактике коррупционных правонарушений создается в порядке, установленном законодательством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3. Орган по профилактике коррупционных правонарушений в своей деятельности руководствуется </w:t>
      </w:r>
      <w:hyperlink r:id="rId52" w:anchor="64U0IK" w:history="1">
        <w:r w:rsidRPr="0002283B">
          <w:rPr>
            <w:rFonts w:ascii="Arial" w:eastAsia="Times New Roman" w:hAnsi="Arial" w:cs="Arial"/>
            <w:color w:val="3451A0"/>
            <w:sz w:val="24"/>
            <w:szCs w:val="24"/>
            <w:u w:val="single"/>
            <w:lang w:eastAsia="ru-RU"/>
          </w:rPr>
          <w:t>Конституцией Российской Федерации</w:t>
        </w:r>
      </w:hyperlink>
      <w:r w:rsidRPr="0002283B">
        <w:rPr>
          <w:rFonts w:ascii="Arial" w:eastAsia="Times New Roman" w:hAnsi="Arial" w:cs="Arial"/>
          <w:color w:val="444444"/>
          <w:sz w:val="24"/>
          <w:szCs w:val="24"/>
          <w:lang w:eastAsia="ru-RU"/>
        </w:rPr>
        <w:t>,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4. Руководитель органа по профилактике коррупционных правонарушений несет персональную ответственность за деятельность этого органа.</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240" w:line="240" w:lineRule="auto"/>
        <w:jc w:val="center"/>
        <w:textAlignment w:val="baseline"/>
        <w:outlineLvl w:val="2"/>
        <w:rPr>
          <w:rFonts w:ascii="Arial" w:eastAsia="Times New Roman" w:hAnsi="Arial" w:cs="Arial"/>
          <w:b/>
          <w:bCs/>
          <w:color w:val="444444"/>
          <w:sz w:val="24"/>
          <w:szCs w:val="24"/>
          <w:lang w:eastAsia="ru-RU"/>
        </w:rPr>
      </w:pPr>
      <w:r w:rsidRPr="0002283B">
        <w:rPr>
          <w:rFonts w:ascii="Arial" w:eastAsia="Times New Roman" w:hAnsi="Arial" w:cs="Arial"/>
          <w:b/>
          <w:bCs/>
          <w:color w:val="444444"/>
          <w:sz w:val="24"/>
          <w:szCs w:val="24"/>
          <w:lang w:eastAsia="ru-RU"/>
        </w:rPr>
        <w:t>II. Основные задачи органа по профилактике коррупционных правонарушений</w:t>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6. Основными задачами органа по профилактике коррупционных правонарушений являются:</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lastRenderedPageBreak/>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r w:rsidRPr="0002283B">
        <w:rPr>
          <w:rFonts w:ascii="Arial" w:eastAsia="Times New Roman" w:hAnsi="Arial" w:cs="Arial"/>
          <w:color w:val="444444"/>
          <w:sz w:val="24"/>
          <w:szCs w:val="24"/>
          <w:lang w:eastAsia="ru-RU"/>
        </w:rPr>
        <w:br/>
      </w:r>
    </w:p>
    <w:p w:rsidR="0002283B" w:rsidRPr="0002283B" w:rsidRDefault="0002283B" w:rsidP="0002283B">
      <w:pPr>
        <w:spacing w:after="240" w:line="240" w:lineRule="auto"/>
        <w:jc w:val="center"/>
        <w:textAlignment w:val="baseline"/>
        <w:outlineLvl w:val="2"/>
        <w:rPr>
          <w:rFonts w:ascii="Arial" w:eastAsia="Times New Roman" w:hAnsi="Arial" w:cs="Arial"/>
          <w:b/>
          <w:bCs/>
          <w:color w:val="444444"/>
          <w:sz w:val="24"/>
          <w:szCs w:val="24"/>
          <w:lang w:eastAsia="ru-RU"/>
        </w:rPr>
      </w:pPr>
      <w:r w:rsidRPr="0002283B">
        <w:rPr>
          <w:rFonts w:ascii="Arial" w:eastAsia="Times New Roman" w:hAnsi="Arial" w:cs="Arial"/>
          <w:b/>
          <w:bCs/>
          <w:color w:val="444444"/>
          <w:sz w:val="24"/>
          <w:szCs w:val="24"/>
          <w:lang w:eastAsia="ru-RU"/>
        </w:rPr>
        <w:t>III. Основные функции органа по профилактике коррупционных правонарушений</w:t>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7. Орган по профилактике коррупционных правонарушений осуществляет следующие основные функции: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д) оказание лицам, замещающим государственные должности субъекта Российской 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 xml:space="preserve">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w:t>
      </w:r>
      <w:r w:rsidRPr="0002283B">
        <w:rPr>
          <w:rFonts w:ascii="Arial" w:eastAsia="Times New Roman" w:hAnsi="Arial" w:cs="Arial"/>
          <w:color w:val="444444"/>
          <w:sz w:val="24"/>
          <w:szCs w:val="24"/>
          <w:lang w:eastAsia="ru-RU"/>
        </w:rPr>
        <w:lastRenderedPageBreak/>
        <w:t>склонения их к совершению коррупционных правонарушений;</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з) осуществление проверки: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л) анализ сведений:</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lastRenderedPageBreak/>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о) проведение в пределах своей компетенции мониторинга:</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реализации организациями обязанности принимать меры по предупреждению коррупции;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р) осуществление иных функций в области противодействия коррупции в соответствии с законодательством Российской Федерации.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8. В целях реализации своих функций орган по профилактике коррупционных правонарушений:</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w:t>
      </w:r>
      <w:proofErr w:type="spellStart"/>
      <w:r w:rsidRPr="0002283B">
        <w:rPr>
          <w:rFonts w:ascii="Arial" w:eastAsia="Times New Roman" w:hAnsi="Arial" w:cs="Arial"/>
          <w:color w:val="444444"/>
          <w:sz w:val="24"/>
          <w:szCs w:val="24"/>
          <w:lang w:eastAsia="ru-RU"/>
        </w:rPr>
        <w:t>разыскной</w:t>
      </w:r>
      <w:proofErr w:type="spellEnd"/>
      <w:r w:rsidRPr="0002283B">
        <w:rPr>
          <w:rFonts w:ascii="Arial" w:eastAsia="Times New Roman" w:hAnsi="Arial" w:cs="Arial"/>
          <w:color w:val="444444"/>
          <w:sz w:val="24"/>
          <w:szCs w:val="24"/>
          <w:lang w:eastAsia="ru-RU"/>
        </w:rPr>
        <w:t xml:space="preserve"> деятельности, в органы прокуратуры Российской Федерации, иные федеральные </w:t>
      </w:r>
      <w:r w:rsidRPr="0002283B">
        <w:rPr>
          <w:rFonts w:ascii="Arial" w:eastAsia="Times New Roman" w:hAnsi="Arial" w:cs="Arial"/>
          <w:color w:val="444444"/>
          <w:sz w:val="24"/>
          <w:szCs w:val="24"/>
          <w:lang w:eastAsia="ru-RU"/>
        </w:rPr>
        <w:lastRenderedPageBreak/>
        <w:t>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(Подпункт в редакции, введенной в действие </w:t>
      </w:r>
      <w:hyperlink r:id="rId53" w:anchor="8P00LT" w:history="1">
        <w:r w:rsidRPr="0002283B">
          <w:rPr>
            <w:rFonts w:ascii="Arial" w:eastAsia="Times New Roman" w:hAnsi="Arial" w:cs="Arial"/>
            <w:color w:val="3451A0"/>
            <w:sz w:val="24"/>
            <w:szCs w:val="24"/>
            <w:u w:val="single"/>
            <w:lang w:eastAsia="ru-RU"/>
          </w:rPr>
          <w:t>Указом Президента Российской Федерации от 25 апреля 2022 года N 232</w:t>
        </w:r>
      </w:hyperlink>
      <w:r w:rsidRPr="0002283B">
        <w:rPr>
          <w:rFonts w:ascii="Arial" w:eastAsia="Times New Roman" w:hAnsi="Arial" w:cs="Arial"/>
          <w:color w:val="444444"/>
          <w:sz w:val="24"/>
          <w:szCs w:val="24"/>
          <w:lang w:eastAsia="ru-RU"/>
        </w:rPr>
        <w:t>. - См. </w:t>
      </w:r>
      <w:hyperlink r:id="rId54" w:anchor="8PC0LV" w:history="1">
        <w:r w:rsidRPr="0002283B">
          <w:rPr>
            <w:rFonts w:ascii="Arial" w:eastAsia="Times New Roman" w:hAnsi="Arial" w:cs="Arial"/>
            <w:color w:val="3451A0"/>
            <w:sz w:val="24"/>
            <w:szCs w:val="24"/>
            <w:u w:val="single"/>
            <w:lang w:eastAsia="ru-RU"/>
          </w:rPr>
          <w:t>предыдущую редакцию</w:t>
        </w:r>
      </w:hyperlink>
      <w:r w:rsidRPr="0002283B">
        <w:rPr>
          <w:rFonts w:ascii="Arial" w:eastAsia="Times New Roman" w:hAnsi="Arial" w:cs="Arial"/>
          <w:color w:val="444444"/>
          <w:sz w:val="24"/>
          <w:szCs w:val="24"/>
          <w:lang w:eastAsia="ru-RU"/>
        </w:rPr>
        <w:t>)</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г) получает в пределах своей компетенции информацию от физических и юридических лиц (с их согласия);</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г_1) пользуется государственной информационной системой в области противодействия коррупции "Посейдон";</w:t>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(Подпункт дополнительно включен </w:t>
      </w:r>
      <w:hyperlink r:id="rId55" w:anchor="8P00LT" w:history="1">
        <w:r w:rsidRPr="0002283B">
          <w:rPr>
            <w:rFonts w:ascii="Arial" w:eastAsia="Times New Roman" w:hAnsi="Arial" w:cs="Arial"/>
            <w:color w:val="3451A0"/>
            <w:sz w:val="24"/>
            <w:szCs w:val="24"/>
            <w:u w:val="single"/>
            <w:lang w:eastAsia="ru-RU"/>
          </w:rPr>
          <w:t>Указом Президента Российской Федерации от 25 апреля 2022 года N 232</w:t>
        </w:r>
      </w:hyperlink>
      <w:r w:rsidRPr="0002283B">
        <w:rPr>
          <w:rFonts w:ascii="Arial" w:eastAsia="Times New Roman" w:hAnsi="Arial" w:cs="Arial"/>
          <w:color w:val="444444"/>
          <w:sz w:val="24"/>
          <w:szCs w:val="24"/>
          <w:lang w:eastAsia="ru-RU"/>
        </w:rPr>
        <w:t>)</w:t>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ind w:firstLine="480"/>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д) проводит иные мероприятия, направленные на противодействие коррупции.</w:t>
      </w:r>
      <w:r w:rsidRPr="0002283B">
        <w:rPr>
          <w:rFonts w:ascii="Arial" w:eastAsia="Times New Roman" w:hAnsi="Arial" w:cs="Arial"/>
          <w:color w:val="444444"/>
          <w:sz w:val="24"/>
          <w:szCs w:val="24"/>
          <w:lang w:eastAsia="ru-RU"/>
        </w:rPr>
        <w:br/>
      </w:r>
      <w:r w:rsidRPr="0002283B">
        <w:rPr>
          <w:rFonts w:ascii="Arial" w:eastAsia="Times New Roman" w:hAnsi="Arial" w:cs="Arial"/>
          <w:color w:val="444444"/>
          <w:sz w:val="24"/>
          <w:szCs w:val="24"/>
          <w:lang w:eastAsia="ru-RU"/>
        </w:rPr>
        <w:br/>
      </w:r>
      <w:r w:rsidRPr="0002283B">
        <w:rPr>
          <w:rFonts w:ascii="Arial" w:eastAsia="Times New Roman" w:hAnsi="Arial" w:cs="Arial"/>
          <w:color w:val="444444"/>
          <w:sz w:val="24"/>
          <w:szCs w:val="24"/>
          <w:lang w:eastAsia="ru-RU"/>
        </w:rPr>
        <w:br/>
      </w:r>
    </w:p>
    <w:p w:rsidR="0002283B" w:rsidRPr="0002283B" w:rsidRDefault="0002283B" w:rsidP="0002283B">
      <w:pPr>
        <w:spacing w:after="0" w:line="240" w:lineRule="auto"/>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Редакция документа с учетом</w:t>
      </w:r>
    </w:p>
    <w:p w:rsidR="0002283B" w:rsidRPr="0002283B" w:rsidRDefault="0002283B" w:rsidP="0002283B">
      <w:pPr>
        <w:spacing w:after="0" w:line="240" w:lineRule="auto"/>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изменений и дополнений подготовлена</w:t>
      </w:r>
    </w:p>
    <w:p w:rsidR="0002283B" w:rsidRPr="0002283B" w:rsidRDefault="0002283B" w:rsidP="0002283B">
      <w:pPr>
        <w:spacing w:after="0" w:line="240" w:lineRule="auto"/>
        <w:textAlignment w:val="baseline"/>
        <w:rPr>
          <w:rFonts w:ascii="Arial" w:eastAsia="Times New Roman" w:hAnsi="Arial" w:cs="Arial"/>
          <w:color w:val="444444"/>
          <w:sz w:val="24"/>
          <w:szCs w:val="24"/>
          <w:lang w:eastAsia="ru-RU"/>
        </w:rPr>
      </w:pPr>
      <w:r w:rsidRPr="0002283B">
        <w:rPr>
          <w:rFonts w:ascii="Arial" w:eastAsia="Times New Roman" w:hAnsi="Arial" w:cs="Arial"/>
          <w:color w:val="444444"/>
          <w:sz w:val="24"/>
          <w:szCs w:val="24"/>
          <w:lang w:eastAsia="ru-RU"/>
        </w:rPr>
        <w:t>АО "Кодекс"</w:t>
      </w:r>
    </w:p>
    <w:p w:rsidR="005B2EB1" w:rsidRDefault="005B2EB1"/>
    <w:sectPr w:rsidR="005B2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9C"/>
    <w:rsid w:val="0002283B"/>
    <w:rsid w:val="00234A9C"/>
    <w:rsid w:val="005B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C301"/>
  <w15:chartTrackingRefBased/>
  <w15:docId w15:val="{6468AF86-E5CC-4942-9A43-237D0A1D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438707">
      <w:bodyDiv w:val="1"/>
      <w:marLeft w:val="0"/>
      <w:marRight w:val="0"/>
      <w:marTop w:val="0"/>
      <w:marBottom w:val="0"/>
      <w:divBdr>
        <w:top w:val="none" w:sz="0" w:space="0" w:color="auto"/>
        <w:left w:val="none" w:sz="0" w:space="0" w:color="auto"/>
        <w:bottom w:val="none" w:sz="0" w:space="0" w:color="auto"/>
        <w:right w:val="none" w:sz="0" w:space="0" w:color="auto"/>
      </w:divBdr>
      <w:divsChild>
        <w:div w:id="1752265693">
          <w:marLeft w:val="0"/>
          <w:marRight w:val="0"/>
          <w:marTop w:val="0"/>
          <w:marBottom w:val="0"/>
          <w:divBdr>
            <w:top w:val="none" w:sz="0" w:space="0" w:color="auto"/>
            <w:left w:val="none" w:sz="0" w:space="0" w:color="auto"/>
            <w:bottom w:val="none" w:sz="0" w:space="0" w:color="auto"/>
            <w:right w:val="none" w:sz="0" w:space="0" w:color="auto"/>
          </w:divBdr>
          <w:divsChild>
            <w:div w:id="130640823">
              <w:marLeft w:val="0"/>
              <w:marRight w:val="0"/>
              <w:marTop w:val="0"/>
              <w:marBottom w:val="0"/>
              <w:divBdr>
                <w:top w:val="none" w:sz="0" w:space="0" w:color="auto"/>
                <w:left w:val="none" w:sz="0" w:space="0" w:color="auto"/>
                <w:bottom w:val="none" w:sz="0" w:space="0" w:color="auto"/>
                <w:right w:val="none" w:sz="0" w:space="0" w:color="auto"/>
              </w:divBdr>
              <w:divsChild>
                <w:div w:id="9222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9386">
          <w:marLeft w:val="0"/>
          <w:marRight w:val="0"/>
          <w:marTop w:val="0"/>
          <w:marBottom w:val="0"/>
          <w:divBdr>
            <w:top w:val="none" w:sz="0" w:space="0" w:color="auto"/>
            <w:left w:val="none" w:sz="0" w:space="0" w:color="auto"/>
            <w:bottom w:val="none" w:sz="0" w:space="0" w:color="auto"/>
            <w:right w:val="none" w:sz="0" w:space="0" w:color="auto"/>
          </w:divBdr>
          <w:divsChild>
            <w:div w:id="634027447">
              <w:marLeft w:val="0"/>
              <w:marRight w:val="0"/>
              <w:marTop w:val="0"/>
              <w:marBottom w:val="0"/>
              <w:divBdr>
                <w:top w:val="none" w:sz="0" w:space="0" w:color="auto"/>
                <w:left w:val="none" w:sz="0" w:space="0" w:color="auto"/>
                <w:bottom w:val="none" w:sz="0" w:space="0" w:color="auto"/>
                <w:right w:val="none" w:sz="0" w:space="0" w:color="auto"/>
              </w:divBdr>
              <w:divsChild>
                <w:div w:id="5413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85227">
      <w:bodyDiv w:val="1"/>
      <w:marLeft w:val="0"/>
      <w:marRight w:val="0"/>
      <w:marTop w:val="0"/>
      <w:marBottom w:val="0"/>
      <w:divBdr>
        <w:top w:val="none" w:sz="0" w:space="0" w:color="auto"/>
        <w:left w:val="none" w:sz="0" w:space="0" w:color="auto"/>
        <w:bottom w:val="none" w:sz="0" w:space="0" w:color="auto"/>
        <w:right w:val="none" w:sz="0" w:space="0" w:color="auto"/>
      </w:divBdr>
      <w:divsChild>
        <w:div w:id="1482162803">
          <w:marLeft w:val="0"/>
          <w:marRight w:val="0"/>
          <w:marTop w:val="300"/>
          <w:marBottom w:val="300"/>
          <w:divBdr>
            <w:top w:val="none" w:sz="0" w:space="0" w:color="auto"/>
            <w:left w:val="none" w:sz="0" w:space="0" w:color="auto"/>
            <w:bottom w:val="none" w:sz="0" w:space="0" w:color="auto"/>
            <w:right w:val="none" w:sz="0" w:space="0" w:color="auto"/>
          </w:divBdr>
          <w:divsChild>
            <w:div w:id="674458303">
              <w:marLeft w:val="0"/>
              <w:marRight w:val="0"/>
              <w:marTop w:val="0"/>
              <w:marBottom w:val="0"/>
              <w:divBdr>
                <w:top w:val="single" w:sz="6" w:space="8" w:color="EBEBEB"/>
                <w:left w:val="none" w:sz="0" w:space="15" w:color="auto"/>
                <w:bottom w:val="single" w:sz="6" w:space="8" w:color="EBEBEB"/>
                <w:right w:val="none" w:sz="0" w:space="8" w:color="auto"/>
              </w:divBdr>
            </w:div>
            <w:div w:id="1053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8319908" TargetMode="External"/><Relationship Id="rId18" Type="http://schemas.openxmlformats.org/officeDocument/2006/relationships/hyperlink" Target="https://docs.cntd.ru/document/902157022" TargetMode="External"/><Relationship Id="rId26" Type="http://schemas.openxmlformats.org/officeDocument/2006/relationships/hyperlink" Target="https://docs.cntd.ru/document/902157022" TargetMode="External"/><Relationship Id="rId39" Type="http://schemas.openxmlformats.org/officeDocument/2006/relationships/hyperlink" Target="https://docs.cntd.ru/document/499030963" TargetMode="External"/><Relationship Id="rId21" Type="http://schemas.openxmlformats.org/officeDocument/2006/relationships/hyperlink" Target="https://docs.cntd.ru/document/902157023" TargetMode="External"/><Relationship Id="rId34" Type="http://schemas.openxmlformats.org/officeDocument/2006/relationships/hyperlink" Target="https://docs.cntd.ru/document/902175657" TargetMode="External"/><Relationship Id="rId42" Type="http://schemas.openxmlformats.org/officeDocument/2006/relationships/hyperlink" Target="https://docs.cntd.ru/document/499088714" TargetMode="External"/><Relationship Id="rId47" Type="http://schemas.openxmlformats.org/officeDocument/2006/relationships/hyperlink" Target="https://docs.cntd.ru/document/9004937" TargetMode="External"/><Relationship Id="rId50" Type="http://schemas.openxmlformats.org/officeDocument/2006/relationships/hyperlink" Target="https://docs.cntd.ru/document/578312344" TargetMode="External"/><Relationship Id="rId55" Type="http://schemas.openxmlformats.org/officeDocument/2006/relationships/hyperlink" Target="https://docs.cntd.ru/document/350261367" TargetMode="External"/><Relationship Id="rId7" Type="http://schemas.openxmlformats.org/officeDocument/2006/relationships/hyperlink" Target="https://docs.cntd.ru/document/420287852" TargetMode="External"/><Relationship Id="rId12" Type="http://schemas.openxmlformats.org/officeDocument/2006/relationships/hyperlink" Target="https://docs.cntd.ru/document/351562138" TargetMode="External"/><Relationship Id="rId17" Type="http://schemas.openxmlformats.org/officeDocument/2006/relationships/hyperlink" Target="https://docs.cntd.ru/document/902157022" TargetMode="External"/><Relationship Id="rId25" Type="http://schemas.openxmlformats.org/officeDocument/2006/relationships/hyperlink" Target="https://docs.cntd.ru/document/902157023" TargetMode="External"/><Relationship Id="rId33" Type="http://schemas.openxmlformats.org/officeDocument/2006/relationships/hyperlink" Target="https://docs.cntd.ru/document/902175657" TargetMode="External"/><Relationship Id="rId38" Type="http://schemas.openxmlformats.org/officeDocument/2006/relationships/hyperlink" Target="https://docs.cntd.ru/document/499030963" TargetMode="External"/><Relationship Id="rId46" Type="http://schemas.openxmlformats.org/officeDocument/2006/relationships/hyperlink" Target="https://docs.cntd.ru/document/902157022" TargetMode="External"/><Relationship Id="rId2" Type="http://schemas.openxmlformats.org/officeDocument/2006/relationships/settings" Target="settings.xml"/><Relationship Id="rId16" Type="http://schemas.openxmlformats.org/officeDocument/2006/relationships/hyperlink" Target="https://docs.cntd.ru/document/902157023" TargetMode="External"/><Relationship Id="rId20" Type="http://schemas.openxmlformats.org/officeDocument/2006/relationships/hyperlink" Target="https://docs.cntd.ru/document/902157022" TargetMode="External"/><Relationship Id="rId29" Type="http://schemas.openxmlformats.org/officeDocument/2006/relationships/hyperlink" Target="https://docs.cntd.ru/document/902157023" TargetMode="External"/><Relationship Id="rId41" Type="http://schemas.openxmlformats.org/officeDocument/2006/relationships/hyperlink" Target="https://docs.cntd.ru/document/499088714" TargetMode="External"/><Relationship Id="rId54" Type="http://schemas.openxmlformats.org/officeDocument/2006/relationships/hyperlink" Target="https://docs.cntd.ru/document/578312344" TargetMode="External"/><Relationship Id="rId1" Type="http://schemas.openxmlformats.org/officeDocument/2006/relationships/styles" Target="styles.xml"/><Relationship Id="rId6" Type="http://schemas.openxmlformats.org/officeDocument/2006/relationships/hyperlink" Target="https://docs.cntd.ru/document/420287852" TargetMode="External"/><Relationship Id="rId11" Type="http://schemas.openxmlformats.org/officeDocument/2006/relationships/hyperlink" Target="https://docs.cntd.ru/document/420287852" TargetMode="External"/><Relationship Id="rId24" Type="http://schemas.openxmlformats.org/officeDocument/2006/relationships/hyperlink" Target="https://docs.cntd.ru/document/902157022" TargetMode="External"/><Relationship Id="rId32" Type="http://schemas.openxmlformats.org/officeDocument/2006/relationships/hyperlink" Target="https://docs.cntd.ru/document/902175657" TargetMode="External"/><Relationship Id="rId37" Type="http://schemas.openxmlformats.org/officeDocument/2006/relationships/hyperlink" Target="https://docs.cntd.ru/document/499030963" TargetMode="External"/><Relationship Id="rId40" Type="http://schemas.openxmlformats.org/officeDocument/2006/relationships/hyperlink" Target="https://docs.cntd.ru/document/499030963" TargetMode="External"/><Relationship Id="rId45" Type="http://schemas.openxmlformats.org/officeDocument/2006/relationships/hyperlink" Target="https://docs.cntd.ru/document/902157022" TargetMode="External"/><Relationship Id="rId53" Type="http://schemas.openxmlformats.org/officeDocument/2006/relationships/hyperlink" Target="https://docs.cntd.ru/document/350261367" TargetMode="External"/><Relationship Id="rId5" Type="http://schemas.openxmlformats.org/officeDocument/2006/relationships/hyperlink" Target="https://docs.cntd.ru/document/420287852" TargetMode="External"/><Relationship Id="rId15" Type="http://schemas.openxmlformats.org/officeDocument/2006/relationships/hyperlink" Target="https://docs.cntd.ru/document/902157023" TargetMode="External"/><Relationship Id="rId23" Type="http://schemas.openxmlformats.org/officeDocument/2006/relationships/hyperlink" Target="https://docs.cntd.ru/document/902157022" TargetMode="External"/><Relationship Id="rId28" Type="http://schemas.openxmlformats.org/officeDocument/2006/relationships/hyperlink" Target="https://docs.cntd.ru/document/902157022" TargetMode="External"/><Relationship Id="rId36" Type="http://schemas.openxmlformats.org/officeDocument/2006/relationships/hyperlink" Target="https://docs.cntd.ru/document/902157022" TargetMode="External"/><Relationship Id="rId49" Type="http://schemas.openxmlformats.org/officeDocument/2006/relationships/hyperlink" Target="https://docs.cntd.ru/document/350261367" TargetMode="External"/><Relationship Id="rId57" Type="http://schemas.openxmlformats.org/officeDocument/2006/relationships/theme" Target="theme/theme1.xml"/><Relationship Id="rId10" Type="http://schemas.openxmlformats.org/officeDocument/2006/relationships/hyperlink" Target="https://docs.cntd.ru/document/420287852" TargetMode="External"/><Relationship Id="rId19" Type="http://schemas.openxmlformats.org/officeDocument/2006/relationships/hyperlink" Target="https://docs.cntd.ru/document/902157022" TargetMode="External"/><Relationship Id="rId31" Type="http://schemas.openxmlformats.org/officeDocument/2006/relationships/hyperlink" Target="https://docs.cntd.ru/document/902157023" TargetMode="External"/><Relationship Id="rId44" Type="http://schemas.openxmlformats.org/officeDocument/2006/relationships/hyperlink" Target="https://docs.cntd.ru/document/9004937" TargetMode="External"/><Relationship Id="rId52" Type="http://schemas.openxmlformats.org/officeDocument/2006/relationships/hyperlink" Target="https://docs.cntd.ru/document/9004937" TargetMode="External"/><Relationship Id="rId4" Type="http://schemas.openxmlformats.org/officeDocument/2006/relationships/hyperlink" Target="https://docs.cntd.ru/document/420287852" TargetMode="External"/><Relationship Id="rId9" Type="http://schemas.openxmlformats.org/officeDocument/2006/relationships/hyperlink" Target="https://docs.cntd.ru/document/902263775" TargetMode="External"/><Relationship Id="rId14" Type="http://schemas.openxmlformats.org/officeDocument/2006/relationships/hyperlink" Target="https://docs.cntd.ru/document/902157023" TargetMode="External"/><Relationship Id="rId22" Type="http://schemas.openxmlformats.org/officeDocument/2006/relationships/hyperlink" Target="https://docs.cntd.ru/document/902157023" TargetMode="External"/><Relationship Id="rId27" Type="http://schemas.openxmlformats.org/officeDocument/2006/relationships/hyperlink" Target="https://docs.cntd.ru/document/902157023" TargetMode="External"/><Relationship Id="rId30" Type="http://schemas.openxmlformats.org/officeDocument/2006/relationships/hyperlink" Target="https://docs.cntd.ru/document/902157023" TargetMode="External"/><Relationship Id="rId35" Type="http://schemas.openxmlformats.org/officeDocument/2006/relationships/hyperlink" Target="https://docs.cntd.ru/document/902157022" TargetMode="External"/><Relationship Id="rId43" Type="http://schemas.openxmlformats.org/officeDocument/2006/relationships/hyperlink" Target="https://docs.cntd.ru/document/420258051" TargetMode="External"/><Relationship Id="rId48" Type="http://schemas.openxmlformats.org/officeDocument/2006/relationships/hyperlink" Target="https://docs.cntd.ru/document/436766854" TargetMode="External"/><Relationship Id="rId56" Type="http://schemas.openxmlformats.org/officeDocument/2006/relationships/fontTable" Target="fontTable.xml"/><Relationship Id="rId8" Type="http://schemas.openxmlformats.org/officeDocument/2006/relationships/hyperlink" Target="https://docs.cntd.ru/document/902263775" TargetMode="External"/><Relationship Id="rId51" Type="http://schemas.openxmlformats.org/officeDocument/2006/relationships/hyperlink" Target="https://docs.cntd.ru/document/35026136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7274</Words>
  <Characters>41463</Characters>
  <Application>Microsoft Office Word</Application>
  <DocSecurity>0</DocSecurity>
  <Lines>345</Lines>
  <Paragraphs>97</Paragraphs>
  <ScaleCrop>false</ScaleCrop>
  <Company/>
  <LinksUpToDate>false</LinksUpToDate>
  <CharactersWithSpaces>48640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2022-12-27T11:27:00Z</dcterms:created>
  <dcterms:modified xsi:type="dcterms:W3CDTF">2022-12-27T11:34:00Z</dcterms:modified>
</cp:coreProperties>
</file>