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732" w:rsidRPr="00CC3732" w:rsidRDefault="00CC3732" w:rsidP="00CC3732">
      <w:pPr>
        <w:shd w:val="clear" w:color="auto" w:fill="FFFFFF"/>
        <w:spacing w:after="0" w:line="240" w:lineRule="auto"/>
        <w:textAlignment w:val="baseline"/>
        <w:rPr>
          <w:rFonts w:ascii="Arial" w:eastAsia="Times New Roman" w:hAnsi="Arial" w:cs="Arial"/>
          <w:color w:val="444444"/>
          <w:sz w:val="24"/>
          <w:szCs w:val="24"/>
          <w:lang w:eastAsia="ru-RU"/>
        </w:rPr>
      </w:pPr>
    </w:p>
    <w:p w:rsidR="00CC3732" w:rsidRPr="00CC3732" w:rsidRDefault="00CC3732" w:rsidP="00CC3732">
      <w:pPr>
        <w:spacing w:after="240" w:line="240" w:lineRule="auto"/>
        <w:jc w:val="center"/>
        <w:textAlignment w:val="baseline"/>
        <w:outlineLvl w:val="1"/>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КОНВЕНЦИЯ</w:t>
      </w:r>
      <w:r w:rsidRPr="00CC3732">
        <w:rPr>
          <w:rFonts w:ascii="Arial" w:eastAsia="Times New Roman" w:hAnsi="Arial" w:cs="Arial"/>
          <w:b/>
          <w:bCs/>
          <w:color w:val="444444"/>
          <w:sz w:val="24"/>
          <w:szCs w:val="24"/>
          <w:lang w:eastAsia="ru-RU"/>
        </w:rPr>
        <w:br/>
        <w:t> Организации Объединенных Наций против коррупции*</w:t>
      </w:r>
    </w:p>
    <w:p w:rsidR="00CC3732" w:rsidRPr="00CC3732" w:rsidRDefault="00CC3732" w:rsidP="00CC3732">
      <w:pPr>
        <w:spacing w:after="0" w:line="240" w:lineRule="auto"/>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___________________</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Принята </w:t>
      </w:r>
      <w:hyperlink r:id="rId4" w:history="1">
        <w:r w:rsidRPr="00CC3732">
          <w:rPr>
            <w:rFonts w:ascii="Arial" w:eastAsia="Times New Roman" w:hAnsi="Arial" w:cs="Arial"/>
            <w:color w:val="3451A0"/>
            <w:sz w:val="24"/>
            <w:szCs w:val="24"/>
            <w:u w:val="single"/>
            <w:lang w:eastAsia="ru-RU"/>
          </w:rPr>
          <w:t>Резолюцией 58/4</w:t>
        </w:r>
      </w:hyperlink>
      <w:r w:rsidRPr="00CC3732">
        <w:rPr>
          <w:rFonts w:ascii="Arial" w:eastAsia="Times New Roman" w:hAnsi="Arial" w:cs="Arial"/>
          <w:color w:val="444444"/>
          <w:sz w:val="24"/>
          <w:szCs w:val="24"/>
          <w:lang w:eastAsia="ru-RU"/>
        </w:rPr>
        <w:t> на 51-ом пленарном заседании 58-ой сессии Генеральной Ассамблеи ООН 31 октября 2003 года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Конвенция вступила в силу для Российской Федерации 8 июня 2006 года.     </w:t>
      </w:r>
    </w:p>
    <w:p w:rsidR="00CC3732" w:rsidRPr="00CC3732" w:rsidRDefault="00CC3732" w:rsidP="00CC3732">
      <w:pPr>
        <w:spacing w:after="0" w:line="240" w:lineRule="auto"/>
        <w:jc w:val="right"/>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Ратифицирована</w:t>
      </w:r>
      <w:r w:rsidRPr="00CC3732">
        <w:rPr>
          <w:rFonts w:ascii="Arial" w:eastAsia="Times New Roman" w:hAnsi="Arial" w:cs="Arial"/>
          <w:color w:val="444444"/>
          <w:sz w:val="24"/>
          <w:szCs w:val="24"/>
          <w:lang w:eastAsia="ru-RU"/>
        </w:rPr>
        <w:br/>
      </w:r>
      <w:hyperlink r:id="rId5" w:anchor="64U0IK" w:history="1">
        <w:r w:rsidRPr="00CC3732">
          <w:rPr>
            <w:rFonts w:ascii="Arial" w:eastAsia="Times New Roman" w:hAnsi="Arial" w:cs="Arial"/>
            <w:color w:val="3451A0"/>
            <w:sz w:val="24"/>
            <w:szCs w:val="24"/>
            <w:u w:val="single"/>
            <w:lang w:eastAsia="ru-RU"/>
          </w:rPr>
          <w:t>Федеральным законом РФ</w:t>
        </w:r>
        <w:r w:rsidRPr="00CC3732">
          <w:rPr>
            <w:rFonts w:ascii="Arial" w:eastAsia="Times New Roman" w:hAnsi="Arial" w:cs="Arial"/>
            <w:color w:val="3451A0"/>
            <w:sz w:val="24"/>
            <w:szCs w:val="24"/>
            <w:u w:val="single"/>
            <w:lang w:eastAsia="ru-RU"/>
          </w:rPr>
          <w:br/>
          <w:t> от 8 марта 2006 года N 40-ФЗ</w:t>
        </w:r>
      </w:hyperlink>
      <w:r w:rsidRPr="00CC3732">
        <w:rPr>
          <w:rFonts w:ascii="Arial" w:eastAsia="Times New Roman" w:hAnsi="Arial" w:cs="Arial"/>
          <w:color w:val="444444"/>
          <w:sz w:val="24"/>
          <w:szCs w:val="24"/>
          <w:lang w:eastAsia="ru-RU"/>
        </w:rPr>
        <w:br/>
        <w:t>с заявлениями</w:t>
      </w:r>
    </w:p>
    <w:p w:rsidR="00CC3732" w:rsidRPr="00CC3732" w:rsidRDefault="00CC3732" w:rsidP="00CC3732">
      <w:pPr>
        <w:spacing w:after="240" w:line="240" w:lineRule="auto"/>
        <w:textAlignment w:val="baseline"/>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          </w:t>
      </w:r>
    </w:p>
    <w:p w:rsidR="00CC3732" w:rsidRPr="00CC3732" w:rsidRDefault="00CC3732" w:rsidP="00CC3732">
      <w:pPr>
        <w:spacing w:after="240" w:line="240" w:lineRule="auto"/>
        <w:jc w:val="center"/>
        <w:textAlignment w:val="baseline"/>
        <w:outlineLvl w:val="1"/>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Преамбула</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Государства - участники настоящей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будучи обеспокоены</w:t>
      </w:r>
      <w:r w:rsidRPr="00CC3732">
        <w:rPr>
          <w:rFonts w:ascii="Arial" w:eastAsia="Times New Roman" w:hAnsi="Arial" w:cs="Arial"/>
          <w:color w:val="444444"/>
          <w:sz w:val="24"/>
          <w:szCs w:val="24"/>
          <w:lang w:eastAsia="ru-RU"/>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будучи обеспокоены</w:t>
      </w:r>
      <w:r w:rsidRPr="00CC3732">
        <w:rPr>
          <w:rFonts w:ascii="Arial" w:eastAsia="Times New Roman" w:hAnsi="Arial" w:cs="Arial"/>
          <w:color w:val="444444"/>
          <w:sz w:val="24"/>
          <w:szCs w:val="24"/>
          <w:lang w:eastAsia="ru-RU"/>
        </w:rPr>
        <w:t>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w:t>
      </w:r>
      <w:r w:rsidRPr="00CC3732">
        <w:rPr>
          <w:rFonts w:ascii="Arial" w:eastAsia="Times New Roman" w:hAnsi="Arial" w:cs="Arial"/>
          <w:i/>
          <w:iCs/>
          <w:color w:val="444444"/>
          <w:sz w:val="24"/>
          <w:szCs w:val="24"/>
          <w:bdr w:val="none" w:sz="0" w:space="0" w:color="auto" w:frame="1"/>
          <w:lang w:eastAsia="ru-RU"/>
        </w:rPr>
        <w:t>  будучи обеспокоены далее</w:t>
      </w:r>
      <w:r w:rsidRPr="00CC3732">
        <w:rPr>
          <w:rFonts w:ascii="Arial" w:eastAsia="Times New Roman" w:hAnsi="Arial" w:cs="Arial"/>
          <w:color w:val="444444"/>
          <w:sz w:val="24"/>
          <w:szCs w:val="24"/>
          <w:lang w:eastAsia="ru-RU"/>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будучи убеждены</w:t>
      </w:r>
      <w:r w:rsidRPr="00CC3732">
        <w:rPr>
          <w:rFonts w:ascii="Arial" w:eastAsia="Times New Roman" w:hAnsi="Arial" w:cs="Arial"/>
          <w:color w:val="444444"/>
          <w:sz w:val="24"/>
          <w:szCs w:val="24"/>
          <w:lang w:eastAsia="ru-RU"/>
        </w:rPr>
        <w:t>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будучи убеждены также</w:t>
      </w:r>
      <w:r w:rsidRPr="00CC3732">
        <w:rPr>
          <w:rFonts w:ascii="Arial" w:eastAsia="Times New Roman" w:hAnsi="Arial" w:cs="Arial"/>
          <w:color w:val="444444"/>
          <w:sz w:val="24"/>
          <w:szCs w:val="24"/>
          <w:lang w:eastAsia="ru-RU"/>
        </w:rPr>
        <w:t> в том, что всеобъемлющий и многодисциплинарный подход необходим для эффективного предупреждения коррупции и борьбы с ней,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будучи убеждены</w:t>
      </w:r>
      <w:r w:rsidRPr="00CC3732">
        <w:rPr>
          <w:rFonts w:ascii="Arial" w:eastAsia="Times New Roman" w:hAnsi="Arial" w:cs="Arial"/>
          <w:color w:val="444444"/>
          <w:sz w:val="24"/>
          <w:szCs w:val="24"/>
          <w:lang w:eastAsia="ru-RU"/>
        </w:rPr>
        <w:t>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будучи убеждены</w:t>
      </w:r>
      <w:r w:rsidRPr="00CC3732">
        <w:rPr>
          <w:rFonts w:ascii="Arial" w:eastAsia="Times New Roman" w:hAnsi="Arial" w:cs="Arial"/>
          <w:color w:val="444444"/>
          <w:sz w:val="24"/>
          <w:szCs w:val="24"/>
          <w:lang w:eastAsia="ru-RU"/>
        </w:rPr>
        <w:t xml:space="preserve"> в том, что незаконное приобретение личного состояния может нанести серьезный ущерб демократическим институтам, национальной </w:t>
      </w:r>
      <w:r w:rsidRPr="00CC3732">
        <w:rPr>
          <w:rFonts w:ascii="Arial" w:eastAsia="Times New Roman" w:hAnsi="Arial" w:cs="Arial"/>
          <w:color w:val="444444"/>
          <w:sz w:val="24"/>
          <w:szCs w:val="24"/>
          <w:lang w:eastAsia="ru-RU"/>
        </w:rPr>
        <w:lastRenderedPageBreak/>
        <w:t>экономике и правопорядку,</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будучи преисполнены решимости</w:t>
      </w:r>
      <w:r w:rsidRPr="00CC3732">
        <w:rPr>
          <w:rFonts w:ascii="Arial" w:eastAsia="Times New Roman" w:hAnsi="Arial" w:cs="Arial"/>
          <w:color w:val="444444"/>
          <w:sz w:val="24"/>
          <w:szCs w:val="24"/>
          <w:lang w:eastAsia="ru-RU"/>
        </w:rPr>
        <w:t>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w:t>
      </w:r>
      <w:r w:rsidRPr="00CC3732">
        <w:rPr>
          <w:rFonts w:ascii="Arial" w:eastAsia="Times New Roman" w:hAnsi="Arial" w:cs="Arial"/>
          <w:i/>
          <w:iCs/>
          <w:color w:val="444444"/>
          <w:sz w:val="24"/>
          <w:szCs w:val="24"/>
          <w:bdr w:val="none" w:sz="0" w:space="0" w:color="auto" w:frame="1"/>
          <w:lang w:eastAsia="ru-RU"/>
        </w:rPr>
        <w:t>  подтверждая</w:t>
      </w:r>
      <w:r w:rsidRPr="00CC3732">
        <w:rPr>
          <w:rFonts w:ascii="Arial" w:eastAsia="Times New Roman" w:hAnsi="Arial" w:cs="Arial"/>
          <w:color w:val="444444"/>
          <w:sz w:val="24"/>
          <w:szCs w:val="24"/>
          <w:lang w:eastAsia="ru-RU"/>
        </w:rPr>
        <w:t xml:space="preserve"> основополагающие принципы надлежащего </w:t>
      </w:r>
      <w:proofErr w:type="spellStart"/>
      <w:r w:rsidRPr="00CC3732">
        <w:rPr>
          <w:rFonts w:ascii="Arial" w:eastAsia="Times New Roman" w:hAnsi="Arial" w:cs="Arial"/>
          <w:color w:val="444444"/>
          <w:sz w:val="24"/>
          <w:szCs w:val="24"/>
          <w:lang w:eastAsia="ru-RU"/>
        </w:rPr>
        <w:t>правоприменения</w:t>
      </w:r>
      <w:proofErr w:type="spellEnd"/>
      <w:r w:rsidRPr="00CC3732">
        <w:rPr>
          <w:rFonts w:ascii="Arial" w:eastAsia="Times New Roman" w:hAnsi="Arial" w:cs="Arial"/>
          <w:color w:val="444444"/>
          <w:sz w:val="24"/>
          <w:szCs w:val="24"/>
          <w:lang w:eastAsia="ru-RU"/>
        </w:rPr>
        <w:t xml:space="preserve"> в ходе уголовного производства и гражданского или административного производства для установления имущественных прав,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учитывая</w:t>
      </w:r>
      <w:r w:rsidRPr="00CC3732">
        <w:rPr>
          <w:rFonts w:ascii="Arial" w:eastAsia="Times New Roman" w:hAnsi="Arial" w:cs="Arial"/>
          <w:color w:val="444444"/>
          <w:sz w:val="24"/>
          <w:szCs w:val="24"/>
          <w:lang w:eastAsia="ru-RU"/>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учитывая также</w:t>
      </w:r>
      <w:r w:rsidRPr="00CC3732">
        <w:rPr>
          <w:rFonts w:ascii="Arial" w:eastAsia="Times New Roman" w:hAnsi="Arial" w:cs="Arial"/>
          <w:color w:val="444444"/>
          <w:sz w:val="24"/>
          <w:szCs w:val="24"/>
          <w:lang w:eastAsia="ru-RU"/>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w:t>
      </w:r>
      <w:r w:rsidRPr="00CC3732">
        <w:rPr>
          <w:rFonts w:ascii="Arial" w:eastAsia="Times New Roman" w:hAnsi="Arial" w:cs="Arial"/>
          <w:i/>
          <w:iCs/>
          <w:color w:val="444444"/>
          <w:sz w:val="24"/>
          <w:szCs w:val="24"/>
          <w:bdr w:val="none" w:sz="0" w:space="0" w:color="auto" w:frame="1"/>
          <w:lang w:eastAsia="ru-RU"/>
        </w:rPr>
        <w:t>  высоко оценивая</w:t>
      </w:r>
      <w:r w:rsidRPr="00CC3732">
        <w:rPr>
          <w:rFonts w:ascii="Arial" w:eastAsia="Times New Roman" w:hAnsi="Arial" w:cs="Arial"/>
          <w:color w:val="444444"/>
          <w:sz w:val="24"/>
          <w:szCs w:val="24"/>
          <w:lang w:eastAsia="ru-RU"/>
        </w:rPr>
        <w:t>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ссылаясь</w:t>
      </w:r>
      <w:r w:rsidRPr="00CC3732">
        <w:rPr>
          <w:rFonts w:ascii="Arial" w:eastAsia="Times New Roman" w:hAnsi="Arial" w:cs="Arial"/>
          <w:color w:val="444444"/>
          <w:sz w:val="24"/>
          <w:szCs w:val="24"/>
          <w:lang w:eastAsia="ru-RU"/>
        </w:rPr>
        <w:t>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r w:rsidRPr="00CC3732">
        <w:rPr>
          <w:rFonts w:ascii="Arial" w:eastAsia="Times New Roman" w:hAnsi="Arial" w:cs="Arial"/>
          <w:color w:val="444444"/>
          <w:sz w:val="24"/>
          <w:szCs w:val="24"/>
          <w:lang w:eastAsia="ru-RU"/>
        </w:rPr>
        <w:br/>
      </w:r>
      <w:r w:rsidRPr="00CC3732">
        <w:rPr>
          <w:rFonts w:ascii="Arial" w:eastAsia="Times New Roman" w:hAnsi="Arial" w:cs="Arial"/>
          <w:color w:val="444444"/>
          <w:sz w:val="24"/>
          <w:szCs w:val="24"/>
          <w:lang w:eastAsia="ru-RU"/>
        </w:rPr>
        <w:br/>
      </w:r>
      <w:r w:rsidRPr="00CC3732">
        <w:rPr>
          <w:rFonts w:ascii="Arial" w:eastAsia="Times New Roman" w:hAnsi="Arial" w:cs="Arial"/>
          <w:i/>
          <w:iCs/>
          <w:color w:val="444444"/>
          <w:sz w:val="24"/>
          <w:szCs w:val="24"/>
          <w:bdr w:val="none" w:sz="0" w:space="0" w:color="auto" w:frame="1"/>
          <w:lang w:eastAsia="ru-RU"/>
        </w:rPr>
        <w:t>    принимая к сведению с признательностью</w:t>
      </w:r>
      <w:r w:rsidRPr="00CC3732">
        <w:rPr>
          <w:rFonts w:ascii="Arial" w:eastAsia="Times New Roman" w:hAnsi="Arial" w:cs="Arial"/>
          <w:color w:val="444444"/>
          <w:sz w:val="24"/>
          <w:szCs w:val="24"/>
          <w:lang w:eastAsia="ru-RU"/>
        </w:rPr>
        <w:t> многосторонние документы по предупреждению коррупции и борьбе с ней, включая, в частности, </w:t>
      </w:r>
      <w:hyperlink r:id="rId6" w:history="1">
        <w:r w:rsidRPr="00CC3732">
          <w:rPr>
            <w:rFonts w:ascii="Arial" w:eastAsia="Times New Roman" w:hAnsi="Arial" w:cs="Arial"/>
            <w:color w:val="3451A0"/>
            <w:sz w:val="24"/>
            <w:szCs w:val="24"/>
            <w:u w:val="single"/>
            <w:lang w:eastAsia="ru-RU"/>
          </w:rPr>
          <w:t>Межамериканскую конвенцию о борьбе с коррупцией</w:t>
        </w:r>
      </w:hyperlink>
      <w:r w:rsidRPr="00CC3732">
        <w:rPr>
          <w:rFonts w:ascii="Arial" w:eastAsia="Times New Roman" w:hAnsi="Arial" w:cs="Arial"/>
          <w:color w:val="444444"/>
          <w:sz w:val="24"/>
          <w:szCs w:val="24"/>
          <w:lang w:eastAsia="ru-RU"/>
        </w:rPr>
        <w:t>,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7" w:history="1">
        <w:r w:rsidRPr="00CC3732">
          <w:rPr>
            <w:rFonts w:ascii="Arial" w:eastAsia="Times New Roman" w:hAnsi="Arial" w:cs="Arial"/>
            <w:color w:val="3451A0"/>
            <w:sz w:val="24"/>
            <w:szCs w:val="24"/>
            <w:u w:val="single"/>
            <w:lang w:eastAsia="ru-RU"/>
          </w:rPr>
          <w:t>Конвенцию о борьбе с подкупом иностранных должностных лиц в международных коммерческих сделках</w:t>
        </w:r>
      </w:hyperlink>
      <w:r w:rsidRPr="00CC3732">
        <w:rPr>
          <w:rFonts w:ascii="Arial" w:eastAsia="Times New Roman" w:hAnsi="Arial" w:cs="Arial"/>
          <w:color w:val="444444"/>
          <w:sz w:val="24"/>
          <w:szCs w:val="24"/>
          <w:lang w:eastAsia="ru-RU"/>
        </w:rPr>
        <w:t>, принятую Организацией экономического сотрудничества и развития 21 ноября 1997 года, </w:t>
      </w:r>
      <w:hyperlink r:id="rId8" w:history="1">
        <w:r w:rsidRPr="00CC3732">
          <w:rPr>
            <w:rFonts w:ascii="Arial" w:eastAsia="Times New Roman" w:hAnsi="Arial" w:cs="Arial"/>
            <w:color w:val="3451A0"/>
            <w:sz w:val="24"/>
            <w:szCs w:val="24"/>
            <w:u w:val="single"/>
            <w:lang w:eastAsia="ru-RU"/>
          </w:rPr>
          <w:t>Конвенцию об уголовной ответственности за коррупцию</w:t>
        </w:r>
      </w:hyperlink>
      <w:r w:rsidRPr="00CC3732">
        <w:rPr>
          <w:rFonts w:ascii="Arial" w:eastAsia="Times New Roman" w:hAnsi="Arial" w:cs="Arial"/>
          <w:color w:val="444444"/>
          <w:sz w:val="24"/>
          <w:szCs w:val="24"/>
          <w:lang w:eastAsia="ru-RU"/>
        </w:rPr>
        <w:t>, принятую Комитетом министров Совета Европы 27 января 1999 года, </w:t>
      </w:r>
      <w:hyperlink r:id="rId9" w:history="1">
        <w:r w:rsidRPr="00CC3732">
          <w:rPr>
            <w:rFonts w:ascii="Arial" w:eastAsia="Times New Roman" w:hAnsi="Arial" w:cs="Arial"/>
            <w:color w:val="3451A0"/>
            <w:sz w:val="24"/>
            <w:szCs w:val="24"/>
            <w:u w:val="single"/>
            <w:lang w:eastAsia="ru-RU"/>
          </w:rPr>
          <w:t>Конвенцию о гражданско-правовой ответственности за коррупцию</w:t>
        </w:r>
      </w:hyperlink>
      <w:r w:rsidRPr="00CC3732">
        <w:rPr>
          <w:rFonts w:ascii="Arial" w:eastAsia="Times New Roman" w:hAnsi="Arial" w:cs="Arial"/>
          <w:color w:val="444444"/>
          <w:sz w:val="24"/>
          <w:szCs w:val="24"/>
          <w:lang w:eastAsia="ru-RU"/>
        </w:rPr>
        <w:t>,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i/>
          <w:iCs/>
          <w:color w:val="444444"/>
          <w:sz w:val="24"/>
          <w:szCs w:val="24"/>
          <w:bdr w:val="none" w:sz="0" w:space="0" w:color="auto" w:frame="1"/>
          <w:lang w:eastAsia="ru-RU"/>
        </w:rPr>
        <w:t>приветствуя</w:t>
      </w:r>
      <w:r w:rsidRPr="00CC3732">
        <w:rPr>
          <w:rFonts w:ascii="Arial" w:eastAsia="Times New Roman" w:hAnsi="Arial" w:cs="Arial"/>
          <w:color w:val="444444"/>
          <w:sz w:val="24"/>
          <w:szCs w:val="24"/>
          <w:lang w:eastAsia="ru-RU"/>
        </w:rPr>
        <w:t> вступление в силу 29 сентября 2003 года </w:t>
      </w:r>
      <w:hyperlink r:id="rId10" w:history="1">
        <w:r w:rsidRPr="00CC3732">
          <w:rPr>
            <w:rFonts w:ascii="Arial" w:eastAsia="Times New Roman" w:hAnsi="Arial" w:cs="Arial"/>
            <w:color w:val="3451A0"/>
            <w:sz w:val="24"/>
            <w:szCs w:val="24"/>
            <w:u w:val="single"/>
            <w:lang w:eastAsia="ru-RU"/>
          </w:rPr>
          <w:t xml:space="preserve">Конвенции Организации Объединенных Наций против транснациональной организованной </w:t>
        </w:r>
        <w:r w:rsidRPr="00CC3732">
          <w:rPr>
            <w:rFonts w:ascii="Arial" w:eastAsia="Times New Roman" w:hAnsi="Arial" w:cs="Arial"/>
            <w:color w:val="3451A0"/>
            <w:sz w:val="24"/>
            <w:szCs w:val="24"/>
            <w:u w:val="single"/>
            <w:lang w:eastAsia="ru-RU"/>
          </w:rPr>
          <w:lastRenderedPageBreak/>
          <w:t>преступности</w:t>
        </w:r>
      </w:hyperlink>
      <w:r w:rsidRPr="00CC3732">
        <w:rPr>
          <w:rFonts w:ascii="Arial" w:eastAsia="Times New Roman" w:hAnsi="Arial" w:cs="Arial"/>
          <w:color w:val="444444"/>
          <w:sz w:val="24"/>
          <w:szCs w:val="24"/>
          <w:lang w:eastAsia="ru-RU"/>
        </w:rPr>
        <w:t>,</w:t>
      </w:r>
      <w:r w:rsidRPr="00CC3732">
        <w:rPr>
          <w:rFonts w:ascii="Arial" w:eastAsia="Times New Roman" w:hAnsi="Arial" w:cs="Arial"/>
          <w:color w:val="444444"/>
          <w:sz w:val="24"/>
          <w:szCs w:val="24"/>
          <w:lang w:eastAsia="ru-RU"/>
        </w:rPr>
        <w:br/>
      </w:r>
      <w:r w:rsidRPr="00CC3732">
        <w:rPr>
          <w:rFonts w:ascii="Arial" w:eastAsia="Times New Roman" w:hAnsi="Arial" w:cs="Arial"/>
          <w:color w:val="444444"/>
          <w:sz w:val="24"/>
          <w:szCs w:val="24"/>
          <w:lang w:eastAsia="ru-RU"/>
        </w:rPr>
        <w:br/>
      </w:r>
      <w:r w:rsidRPr="00CC3732">
        <w:rPr>
          <w:rFonts w:ascii="Arial" w:eastAsia="Times New Roman" w:hAnsi="Arial" w:cs="Arial"/>
          <w:i/>
          <w:iCs/>
          <w:color w:val="444444"/>
          <w:sz w:val="24"/>
          <w:szCs w:val="24"/>
          <w:bdr w:val="none" w:sz="0" w:space="0" w:color="auto" w:frame="1"/>
          <w:lang w:eastAsia="ru-RU"/>
        </w:rPr>
        <w:t>    согласились о нижеследующем:</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1"/>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Глава I</w:t>
      </w:r>
    </w:p>
    <w:p w:rsidR="00CC3732" w:rsidRPr="00CC3732" w:rsidRDefault="00CC3732" w:rsidP="00CC3732">
      <w:pPr>
        <w:spacing w:after="240" w:line="240" w:lineRule="auto"/>
        <w:jc w:val="center"/>
        <w:textAlignment w:val="baseline"/>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Общие положения</w:t>
      </w:r>
    </w:p>
    <w:p w:rsidR="00CC3732" w:rsidRPr="00CC3732" w:rsidRDefault="00CC3732" w:rsidP="00CC3732">
      <w:pPr>
        <w:spacing w:after="0" w:line="240" w:lineRule="auto"/>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w:t>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1. Цели  </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Цели настоящей Конвенции заключаются в следующем: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содействие принятию и укрепление мер, направленных на более эффективное и действенное предупреждение коррупции и борьбу с ней;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поощрение честности и неподкупности, ответственности, а также надлежащего управления публичными делами и публичным имуществом.</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2. Термины</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Для целей настоящей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r w:rsidRPr="00CC3732">
        <w:rPr>
          <w:rFonts w:ascii="Arial" w:eastAsia="Times New Roman" w:hAnsi="Arial" w:cs="Arial"/>
          <w:color w:val="444444"/>
          <w:sz w:val="24"/>
          <w:szCs w:val="24"/>
          <w:lang w:eastAsia="ru-RU"/>
        </w:rPr>
        <w:t>ii</w:t>
      </w:r>
      <w:proofErr w:type="spellEnd"/>
      <w:r w:rsidRPr="00CC3732">
        <w:rPr>
          <w:rFonts w:ascii="Arial" w:eastAsia="Times New Roman" w:hAnsi="Arial" w:cs="Arial"/>
          <w:color w:val="444444"/>
          <w:sz w:val="24"/>
          <w:szCs w:val="24"/>
          <w:lang w:eastAsia="ru-RU"/>
        </w:rPr>
        <w:t>)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rsidRPr="00CC3732">
        <w:rPr>
          <w:rFonts w:ascii="Arial" w:eastAsia="Times New Roman" w:hAnsi="Arial" w:cs="Arial"/>
          <w:color w:val="444444"/>
          <w:sz w:val="24"/>
          <w:szCs w:val="24"/>
          <w:lang w:eastAsia="ru-RU"/>
        </w:rPr>
        <w:t>iii</w:t>
      </w:r>
      <w:proofErr w:type="spellEnd"/>
      <w:r w:rsidRPr="00CC3732">
        <w:rPr>
          <w:rFonts w:ascii="Arial" w:eastAsia="Times New Roman" w:hAnsi="Arial" w:cs="Arial"/>
          <w:color w:val="444444"/>
          <w:sz w:val="24"/>
          <w:szCs w:val="24"/>
          <w:lang w:eastAsia="ru-RU"/>
        </w:rPr>
        <w:t>)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w:t>
      </w:r>
      <w:hyperlink r:id="rId11" w:anchor="7DA0K6" w:history="1">
        <w:r w:rsidRPr="00CC3732">
          <w:rPr>
            <w:rFonts w:ascii="Arial" w:eastAsia="Times New Roman" w:hAnsi="Arial" w:cs="Arial"/>
            <w:color w:val="3451A0"/>
            <w:sz w:val="24"/>
            <w:szCs w:val="24"/>
            <w:u w:val="single"/>
            <w:lang w:eastAsia="ru-RU"/>
          </w:rPr>
          <w:t>главой I</w:t>
        </w:r>
      </w:hyperlink>
      <w:r w:rsidRPr="00CC3732">
        <w:rPr>
          <w:rFonts w:ascii="Arial" w:eastAsia="Times New Roman" w:hAnsi="Arial" w:cs="Arial"/>
          <w:color w:val="444444"/>
          <w:sz w:val="24"/>
          <w:szCs w:val="24"/>
          <w:lang w:eastAsia="ru-RU"/>
        </w:rPr>
        <w:t>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w:t>
      </w:r>
      <w:r w:rsidRPr="00CC3732">
        <w:rPr>
          <w:rFonts w:ascii="Arial" w:eastAsia="Times New Roman" w:hAnsi="Arial" w:cs="Arial"/>
          <w:color w:val="444444"/>
          <w:sz w:val="24"/>
          <w:szCs w:val="24"/>
          <w:lang w:eastAsia="ru-RU"/>
        </w:rPr>
        <w:lastRenderedPageBreak/>
        <w:t>предприятия;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g) "конфискация" означает окончательное лишение имущества по постановлению суда или другого компетентного органа;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r:id="rId12" w:anchor="7E80KG" w:history="1">
        <w:r w:rsidRPr="00CC3732">
          <w:rPr>
            <w:rFonts w:ascii="Arial" w:eastAsia="Times New Roman" w:hAnsi="Arial" w:cs="Arial"/>
            <w:color w:val="3451A0"/>
            <w:sz w:val="24"/>
            <w:szCs w:val="24"/>
            <w:u w:val="single"/>
            <w:lang w:eastAsia="ru-RU"/>
          </w:rPr>
          <w:t>статье 23</w:t>
        </w:r>
      </w:hyperlink>
      <w:r w:rsidRPr="00CC3732">
        <w:rPr>
          <w:rFonts w:ascii="Arial" w:eastAsia="Times New Roman" w:hAnsi="Arial" w:cs="Arial"/>
          <w:color w:val="444444"/>
          <w:sz w:val="24"/>
          <w:szCs w:val="24"/>
          <w:lang w:eastAsia="ru-RU"/>
        </w:rPr>
        <w:t> настоящей Конвенции деяния, образующие состав преступления;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3. Сфера применения</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4. Защита суверенитета</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w:t>
      </w:r>
      <w:r w:rsidRPr="00CC3732">
        <w:rPr>
          <w:rFonts w:ascii="Arial" w:eastAsia="Times New Roman" w:hAnsi="Arial" w:cs="Arial"/>
          <w:color w:val="444444"/>
          <w:sz w:val="24"/>
          <w:szCs w:val="24"/>
          <w:lang w:eastAsia="ru-RU"/>
        </w:rPr>
        <w:lastRenderedPageBreak/>
        <w:t>внутренние дела других государств.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1"/>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Глава II</w:t>
      </w:r>
    </w:p>
    <w:p w:rsidR="00CC3732" w:rsidRPr="00CC3732" w:rsidRDefault="00CC3732" w:rsidP="00CC3732">
      <w:pPr>
        <w:spacing w:after="240" w:line="240" w:lineRule="auto"/>
        <w:jc w:val="center"/>
        <w:textAlignment w:val="baseline"/>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Меры по предупреждению коррупции</w:t>
      </w:r>
    </w:p>
    <w:p w:rsidR="00CC3732" w:rsidRPr="00CC3732" w:rsidRDefault="00CC3732" w:rsidP="00CC3732">
      <w:pPr>
        <w:spacing w:after="0" w:line="240" w:lineRule="auto"/>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w:t>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 Политика и практика предупреждения и</w:t>
      </w:r>
      <w:r w:rsidRPr="00CC3732">
        <w:rPr>
          <w:rFonts w:ascii="Arial" w:eastAsia="Times New Roman" w:hAnsi="Arial" w:cs="Arial"/>
          <w:b/>
          <w:bCs/>
          <w:color w:val="444444"/>
          <w:sz w:val="24"/>
          <w:szCs w:val="24"/>
          <w:lang w:eastAsia="ru-RU"/>
        </w:rPr>
        <w:br/>
        <w:t>противодействия коррупции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Каждое Государство-участник стремится устанавливать и поощрять эффективные виды практики, направленные на предупреждение коррупции.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 Орган или органы по предупреждению и</w:t>
      </w:r>
      <w:r w:rsidRPr="00CC3732">
        <w:rPr>
          <w:rFonts w:ascii="Arial" w:eastAsia="Times New Roman" w:hAnsi="Arial" w:cs="Arial"/>
          <w:b/>
          <w:bCs/>
          <w:color w:val="444444"/>
          <w:sz w:val="24"/>
          <w:szCs w:val="24"/>
          <w:lang w:eastAsia="ru-RU"/>
        </w:rPr>
        <w:br/>
        <w:t>противодействию коррупции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проведение политики, упомянутой в </w:t>
      </w:r>
      <w:hyperlink r:id="rId13" w:anchor="7DC0K7" w:history="1">
        <w:r w:rsidRPr="00CC3732">
          <w:rPr>
            <w:rFonts w:ascii="Arial" w:eastAsia="Times New Roman" w:hAnsi="Arial" w:cs="Arial"/>
            <w:color w:val="3451A0"/>
            <w:sz w:val="24"/>
            <w:szCs w:val="24"/>
            <w:u w:val="single"/>
            <w:lang w:eastAsia="ru-RU"/>
          </w:rPr>
          <w:t>статье 5</w:t>
        </w:r>
      </w:hyperlink>
      <w:r w:rsidRPr="00CC3732">
        <w:rPr>
          <w:rFonts w:ascii="Arial" w:eastAsia="Times New Roman" w:hAnsi="Arial" w:cs="Arial"/>
          <w:color w:val="444444"/>
          <w:sz w:val="24"/>
          <w:szCs w:val="24"/>
          <w:lang w:eastAsia="ru-RU"/>
        </w:rPr>
        <w:t> настоящей Конвенции, и, в надлежащих случаях, осуществление надзора и координации проведения такой политики;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расширение и распространение знаний по вопросам предупреждения коррупции.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lastRenderedPageBreak/>
        <w:t>2. Каждое Государство-участник обеспечивает органу или органам, упомянутым в </w:t>
      </w:r>
      <w:hyperlink r:id="rId14" w:anchor="7DO0KD" w:history="1">
        <w:r w:rsidRPr="00CC3732">
          <w:rPr>
            <w:rFonts w:ascii="Arial" w:eastAsia="Times New Roman" w:hAnsi="Arial" w:cs="Arial"/>
            <w:color w:val="3451A0"/>
            <w:sz w:val="24"/>
            <w:szCs w:val="24"/>
            <w:u w:val="single"/>
            <w:lang w:eastAsia="ru-RU"/>
          </w:rPr>
          <w:t>пункте 1</w:t>
        </w:r>
      </w:hyperlink>
      <w:r w:rsidRPr="00CC3732">
        <w:rPr>
          <w:rFonts w:ascii="Arial" w:eastAsia="Times New Roman" w:hAnsi="Arial" w:cs="Arial"/>
          <w:color w:val="444444"/>
          <w:sz w:val="24"/>
          <w:szCs w:val="24"/>
          <w:lang w:eastAsia="ru-RU"/>
        </w:rPr>
        <w:t>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7. Публичный сектор</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sidRPr="00CC3732">
        <w:rPr>
          <w:rFonts w:ascii="Arial" w:eastAsia="Times New Roman" w:hAnsi="Arial" w:cs="Arial"/>
          <w:color w:val="444444"/>
          <w:sz w:val="24"/>
          <w:szCs w:val="24"/>
          <w:lang w:eastAsia="ru-RU"/>
        </w:rPr>
        <w:t>неизбираемых</w:t>
      </w:r>
      <w:proofErr w:type="spellEnd"/>
      <w:r w:rsidRPr="00CC3732">
        <w:rPr>
          <w:rFonts w:ascii="Arial" w:eastAsia="Times New Roman" w:hAnsi="Arial" w:cs="Arial"/>
          <w:color w:val="444444"/>
          <w:sz w:val="24"/>
          <w:szCs w:val="24"/>
          <w:lang w:eastAsia="ru-RU"/>
        </w:rPr>
        <w:t xml:space="preserve"> публичных должностных лиц, какие:</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основываются на принципах эффективности и прозрачности и на таких объективных критериях, как безупречность работы, справедливость и способности;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w:t>
      </w:r>
      <w:r w:rsidRPr="00CC3732">
        <w:rPr>
          <w:rFonts w:ascii="Arial" w:eastAsia="Times New Roman" w:hAnsi="Arial" w:cs="Arial"/>
          <w:color w:val="444444"/>
          <w:sz w:val="24"/>
          <w:szCs w:val="24"/>
          <w:lang w:eastAsia="ru-RU"/>
        </w:rPr>
        <w:lastRenderedPageBreak/>
        <w:t>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8. Кодексы поведения публичных должностных лиц</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47. Передача уголовного производства</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w:t>
      </w:r>
      <w:r w:rsidRPr="00CC3732">
        <w:rPr>
          <w:rFonts w:ascii="Arial" w:eastAsia="Times New Roman" w:hAnsi="Arial" w:cs="Arial"/>
          <w:color w:val="444444"/>
          <w:sz w:val="24"/>
          <w:szCs w:val="24"/>
          <w:lang w:eastAsia="ru-RU"/>
        </w:rPr>
        <w:lastRenderedPageBreak/>
        <w:t>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48. Сотрудничество между правоохранительными органами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roofErr w:type="spellStart"/>
      <w:r w:rsidRPr="00CC3732">
        <w:rPr>
          <w:rFonts w:ascii="Arial" w:eastAsia="Times New Roman" w:hAnsi="Arial" w:cs="Arial"/>
          <w:color w:val="444444"/>
          <w:sz w:val="24"/>
          <w:szCs w:val="24"/>
          <w:lang w:eastAsia="ru-RU"/>
        </w:rPr>
        <w:t>ii</w:t>
      </w:r>
      <w:proofErr w:type="spellEnd"/>
      <w:r w:rsidRPr="00CC3732">
        <w:rPr>
          <w:rFonts w:ascii="Arial" w:eastAsia="Times New Roman" w:hAnsi="Arial" w:cs="Arial"/>
          <w:color w:val="444444"/>
          <w:sz w:val="24"/>
          <w:szCs w:val="24"/>
          <w:lang w:eastAsia="ru-RU"/>
        </w:rPr>
        <w:t>) перемещения доходов от преступлений или имущества, полученного в результате совершения таких преступлений;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roofErr w:type="spellStart"/>
      <w:r w:rsidRPr="00CC3732">
        <w:rPr>
          <w:rFonts w:ascii="Arial" w:eastAsia="Times New Roman" w:hAnsi="Arial" w:cs="Arial"/>
          <w:color w:val="444444"/>
          <w:sz w:val="24"/>
          <w:szCs w:val="24"/>
          <w:lang w:eastAsia="ru-RU"/>
        </w:rPr>
        <w:t>iii</w:t>
      </w:r>
      <w:proofErr w:type="spellEnd"/>
      <w:r w:rsidRPr="00CC3732">
        <w:rPr>
          <w:rFonts w:ascii="Arial" w:eastAsia="Times New Roman" w:hAnsi="Arial" w:cs="Arial"/>
          <w:color w:val="444444"/>
          <w:sz w:val="24"/>
          <w:szCs w:val="24"/>
          <w:lang w:eastAsia="ru-RU"/>
        </w:rP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предоставление, в надлежащих случаях, необходимых предметов или необходимого количества веществ для целей анализа или расследования;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lastRenderedPageBreak/>
        <w:t xml:space="preserve">2. Для целей практического применения настоящей Конвенции Государства-участники рассматривают возможность заключения двусторонних или многосторонних </w:t>
      </w:r>
      <w:proofErr w:type="gramStart"/>
      <w:r w:rsidRPr="00CC3732">
        <w:rPr>
          <w:rFonts w:ascii="Arial" w:eastAsia="Times New Roman" w:hAnsi="Arial" w:cs="Arial"/>
          <w:color w:val="444444"/>
          <w:sz w:val="24"/>
          <w:szCs w:val="24"/>
          <w:lang w:eastAsia="ru-RU"/>
        </w:rPr>
        <w:t>соглашений</w:t>
      </w:r>
      <w:proofErr w:type="gramEnd"/>
      <w:r w:rsidRPr="00CC3732">
        <w:rPr>
          <w:rFonts w:ascii="Arial" w:eastAsia="Times New Roman" w:hAnsi="Arial" w:cs="Arial"/>
          <w:color w:val="444444"/>
          <w:sz w:val="24"/>
          <w:szCs w:val="24"/>
          <w:lang w:eastAsia="ru-RU"/>
        </w:rPr>
        <w:t xml:space="preserve">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49. Совместные расследования</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Государства-участники рассматривают возможность заключения двусторонних или многосторонних </w:t>
      </w:r>
      <w:proofErr w:type="gramStart"/>
      <w:r w:rsidRPr="00CC3732">
        <w:rPr>
          <w:rFonts w:ascii="Arial" w:eastAsia="Times New Roman" w:hAnsi="Arial" w:cs="Arial"/>
          <w:color w:val="444444"/>
          <w:sz w:val="24"/>
          <w:szCs w:val="24"/>
          <w:lang w:eastAsia="ru-RU"/>
        </w:rPr>
        <w:t>соглашений</w:t>
      </w:r>
      <w:proofErr w:type="gramEnd"/>
      <w:r w:rsidRPr="00CC3732">
        <w:rPr>
          <w:rFonts w:ascii="Arial" w:eastAsia="Times New Roman" w:hAnsi="Arial" w:cs="Arial"/>
          <w:color w:val="444444"/>
          <w:sz w:val="24"/>
          <w:szCs w:val="24"/>
          <w:lang w:eastAsia="ru-RU"/>
        </w:rPr>
        <w:t xml:space="preserve">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50. Специальные методы расследования</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w:t>
      </w:r>
      <w:proofErr w:type="gramStart"/>
      <w:r w:rsidRPr="00CC3732">
        <w:rPr>
          <w:rFonts w:ascii="Arial" w:eastAsia="Times New Roman" w:hAnsi="Arial" w:cs="Arial"/>
          <w:color w:val="444444"/>
          <w:sz w:val="24"/>
          <w:szCs w:val="24"/>
          <w:lang w:eastAsia="ru-RU"/>
        </w:rPr>
        <w:t>соглашений</w:t>
      </w:r>
      <w:proofErr w:type="gramEnd"/>
      <w:r w:rsidRPr="00CC3732">
        <w:rPr>
          <w:rFonts w:ascii="Arial" w:eastAsia="Times New Roman" w:hAnsi="Arial" w:cs="Arial"/>
          <w:color w:val="444444"/>
          <w:sz w:val="24"/>
          <w:szCs w:val="24"/>
          <w:lang w:eastAsia="ru-RU"/>
        </w:rPr>
        <w:t xml:space="preserve">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w:t>
      </w:r>
      <w:r w:rsidRPr="00CC3732">
        <w:rPr>
          <w:rFonts w:ascii="Arial" w:eastAsia="Times New Roman" w:hAnsi="Arial" w:cs="Arial"/>
          <w:color w:val="444444"/>
          <w:sz w:val="24"/>
          <w:szCs w:val="24"/>
          <w:lang w:eastAsia="ru-RU"/>
        </w:rPr>
        <w:lastRenderedPageBreak/>
        <w:t>соответствии с условиями этих соглашений или договоренностей.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В отсутствие соглашения или договоренности, указанных в </w:t>
      </w:r>
      <w:hyperlink r:id="rId15" w:anchor="8Q00M4" w:history="1">
        <w:r w:rsidRPr="00CC3732">
          <w:rPr>
            <w:rFonts w:ascii="Arial" w:eastAsia="Times New Roman" w:hAnsi="Arial" w:cs="Arial"/>
            <w:color w:val="3451A0"/>
            <w:sz w:val="24"/>
            <w:szCs w:val="24"/>
            <w:u w:val="single"/>
            <w:lang w:eastAsia="ru-RU"/>
          </w:rPr>
          <w:t>пункте 2</w:t>
        </w:r>
      </w:hyperlink>
      <w:r w:rsidRPr="00CC3732">
        <w:rPr>
          <w:rFonts w:ascii="Arial" w:eastAsia="Times New Roman" w:hAnsi="Arial" w:cs="Arial"/>
          <w:color w:val="444444"/>
          <w:sz w:val="24"/>
          <w:szCs w:val="24"/>
          <w:lang w:eastAsia="ru-RU"/>
        </w:rPr>
        <w:t>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1"/>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Глава V</w:t>
      </w:r>
    </w:p>
    <w:p w:rsidR="00CC3732" w:rsidRPr="00CC3732" w:rsidRDefault="00CC3732" w:rsidP="00CC3732">
      <w:pPr>
        <w:spacing w:after="240" w:line="240" w:lineRule="auto"/>
        <w:jc w:val="center"/>
        <w:textAlignment w:val="baseline"/>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Меры по возвращению активов</w:t>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51. Общее положение</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52. Предупреждение и выявление переводов доходов от</w:t>
      </w:r>
      <w:r w:rsidRPr="00CC3732">
        <w:rPr>
          <w:rFonts w:ascii="Arial" w:eastAsia="Times New Roman" w:hAnsi="Arial" w:cs="Arial"/>
          <w:b/>
          <w:bCs/>
          <w:color w:val="444444"/>
          <w:sz w:val="24"/>
          <w:szCs w:val="24"/>
          <w:lang w:eastAsia="ru-RU"/>
        </w:rPr>
        <w:br/>
        <w:t>преступлений</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Без ущерба для </w:t>
      </w:r>
      <w:hyperlink r:id="rId16" w:anchor="7DM0K8" w:history="1">
        <w:r w:rsidRPr="00CC3732">
          <w:rPr>
            <w:rFonts w:ascii="Arial" w:eastAsia="Times New Roman" w:hAnsi="Arial" w:cs="Arial"/>
            <w:color w:val="3451A0"/>
            <w:sz w:val="24"/>
            <w:szCs w:val="24"/>
            <w:u w:val="single"/>
            <w:lang w:eastAsia="ru-RU"/>
          </w:rPr>
          <w:t>статьи 14</w:t>
        </w:r>
      </w:hyperlink>
      <w:r w:rsidRPr="00CC3732">
        <w:rPr>
          <w:rFonts w:ascii="Arial" w:eastAsia="Times New Roman" w:hAnsi="Arial" w:cs="Arial"/>
          <w:color w:val="444444"/>
          <w:sz w:val="24"/>
          <w:szCs w:val="24"/>
          <w:lang w:eastAsia="ru-RU"/>
        </w:rPr>
        <w:t>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С целью содействия осуществлению мер, предусмотренных в </w:t>
      </w:r>
      <w:hyperlink r:id="rId17" w:anchor="8P00LO" w:history="1">
        <w:r w:rsidRPr="00CC3732">
          <w:rPr>
            <w:rFonts w:ascii="Arial" w:eastAsia="Times New Roman" w:hAnsi="Arial" w:cs="Arial"/>
            <w:color w:val="3451A0"/>
            <w:sz w:val="24"/>
            <w:szCs w:val="24"/>
            <w:u w:val="single"/>
            <w:lang w:eastAsia="ru-RU"/>
          </w:rPr>
          <w:t>пункте 1</w:t>
        </w:r>
      </w:hyperlink>
      <w:r w:rsidRPr="00CC3732">
        <w:rPr>
          <w:rFonts w:ascii="Arial" w:eastAsia="Times New Roman" w:hAnsi="Arial" w:cs="Arial"/>
          <w:color w:val="444444"/>
          <w:sz w:val="24"/>
          <w:szCs w:val="24"/>
          <w:lang w:eastAsia="ru-RU"/>
        </w:rPr>
        <w:t>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a) издает рекомендательные указания применительно к тем категориям физических или юридических лиц, в отношении счетов которых от финансовых </w:t>
      </w:r>
      <w:r w:rsidRPr="00CC3732">
        <w:rPr>
          <w:rFonts w:ascii="Arial" w:eastAsia="Times New Roman" w:hAnsi="Arial" w:cs="Arial"/>
          <w:color w:val="444444"/>
          <w:sz w:val="24"/>
          <w:szCs w:val="24"/>
          <w:lang w:eastAsia="ru-RU"/>
        </w:rPr>
        <w:lastRenderedPageBreak/>
        <w:t>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В контексте </w:t>
      </w:r>
      <w:hyperlink r:id="rId18" w:anchor="8P40LP" w:history="1">
        <w:r w:rsidRPr="00CC3732">
          <w:rPr>
            <w:rFonts w:ascii="Arial" w:eastAsia="Times New Roman" w:hAnsi="Arial" w:cs="Arial"/>
            <w:color w:val="3451A0"/>
            <w:sz w:val="24"/>
            <w:szCs w:val="24"/>
            <w:u w:val="single"/>
            <w:lang w:eastAsia="ru-RU"/>
          </w:rPr>
          <w:t>пункта 2 (a)</w:t>
        </w:r>
      </w:hyperlink>
      <w:r w:rsidRPr="00CC3732">
        <w:rPr>
          <w:rFonts w:ascii="Arial" w:eastAsia="Times New Roman" w:hAnsi="Arial" w:cs="Arial"/>
          <w:color w:val="444444"/>
          <w:sz w:val="24"/>
          <w:szCs w:val="24"/>
          <w:lang w:eastAsia="ru-RU"/>
        </w:rPr>
        <w:t>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r:id="rId19" w:anchor="8P00LO" w:history="1">
        <w:r w:rsidRPr="00CC3732">
          <w:rPr>
            <w:rFonts w:ascii="Arial" w:eastAsia="Times New Roman" w:hAnsi="Arial" w:cs="Arial"/>
            <w:color w:val="3451A0"/>
            <w:sz w:val="24"/>
            <w:szCs w:val="24"/>
            <w:u w:val="single"/>
            <w:lang w:eastAsia="ru-RU"/>
          </w:rPr>
          <w:t>пункте 1</w:t>
        </w:r>
      </w:hyperlink>
      <w:r w:rsidRPr="00CC3732">
        <w:rPr>
          <w:rFonts w:ascii="Arial" w:eastAsia="Times New Roman" w:hAnsi="Arial" w:cs="Arial"/>
          <w:color w:val="444444"/>
          <w:sz w:val="24"/>
          <w:szCs w:val="24"/>
          <w:lang w:eastAsia="ru-RU"/>
        </w:rPr>
        <w:t>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w:t>
      </w:r>
      <w:r w:rsidRPr="00CC3732">
        <w:rPr>
          <w:rFonts w:ascii="Arial" w:eastAsia="Times New Roman" w:hAnsi="Arial" w:cs="Arial"/>
          <w:color w:val="444444"/>
          <w:sz w:val="24"/>
          <w:szCs w:val="24"/>
          <w:lang w:eastAsia="ru-RU"/>
        </w:rPr>
        <w:lastRenderedPageBreak/>
        <w:t>отчетность, касающуюся таких счетов. Такие меры также предусматривают применение надлежащих санкций за невыполнение этих требований.</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53. Меры для непосредственного возвращения имущества</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Каждое Государство-участник, в соответствии со своим внутренним законодательством: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с)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54. Механизмы изъятия имущества посредством</w:t>
      </w:r>
      <w:r w:rsidRPr="00CC3732">
        <w:rPr>
          <w:rFonts w:ascii="Arial" w:eastAsia="Times New Roman" w:hAnsi="Arial" w:cs="Arial"/>
          <w:b/>
          <w:bCs/>
          <w:color w:val="444444"/>
          <w:sz w:val="24"/>
          <w:szCs w:val="24"/>
          <w:lang w:eastAsia="ru-RU"/>
        </w:rPr>
        <w:br/>
        <w:t>международного сотрудничества в деле конфискации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Каждое Государство-участник в целях предоставления взаимной правовой помощи согласно </w:t>
      </w:r>
      <w:hyperlink r:id="rId20" w:anchor="8PU0M2" w:history="1">
        <w:r w:rsidRPr="00CC3732">
          <w:rPr>
            <w:rFonts w:ascii="Arial" w:eastAsia="Times New Roman" w:hAnsi="Arial" w:cs="Arial"/>
            <w:color w:val="3451A0"/>
            <w:sz w:val="24"/>
            <w:szCs w:val="24"/>
            <w:u w:val="single"/>
            <w:lang w:eastAsia="ru-RU"/>
          </w:rPr>
          <w:t>статье 55</w:t>
        </w:r>
      </w:hyperlink>
      <w:r w:rsidRPr="00CC3732">
        <w:rPr>
          <w:rFonts w:ascii="Arial" w:eastAsia="Times New Roman" w:hAnsi="Arial" w:cs="Arial"/>
          <w:color w:val="444444"/>
          <w:sz w:val="24"/>
          <w:szCs w:val="24"/>
          <w:lang w:eastAsia="ru-RU"/>
        </w:rPr>
        <w:t>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w:t>
      </w:r>
      <w:r w:rsidRPr="00CC3732">
        <w:rPr>
          <w:rFonts w:ascii="Arial" w:eastAsia="Times New Roman" w:hAnsi="Arial" w:cs="Arial"/>
          <w:color w:val="444444"/>
          <w:sz w:val="24"/>
          <w:szCs w:val="24"/>
          <w:lang w:eastAsia="ru-RU"/>
        </w:rPr>
        <w:lastRenderedPageBreak/>
        <w:t>укрывательства или отсутствия или в других соответствующих случаях.</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Каждое Государство-участник в целях предоставления взаимной правовой помощи по просьбе, направленной согласно </w:t>
      </w:r>
      <w:hyperlink r:id="rId21" w:anchor="8Q20M4" w:history="1">
        <w:r w:rsidRPr="00CC3732">
          <w:rPr>
            <w:rFonts w:ascii="Arial" w:eastAsia="Times New Roman" w:hAnsi="Arial" w:cs="Arial"/>
            <w:color w:val="3451A0"/>
            <w:sz w:val="24"/>
            <w:szCs w:val="24"/>
            <w:u w:val="single"/>
            <w:lang w:eastAsia="ru-RU"/>
          </w:rPr>
          <w:t>пункту 2 статьи 55</w:t>
        </w:r>
      </w:hyperlink>
      <w:r w:rsidRPr="00CC3732">
        <w:rPr>
          <w:rFonts w:ascii="Arial" w:eastAsia="Times New Roman" w:hAnsi="Arial" w:cs="Arial"/>
          <w:color w:val="444444"/>
          <w:sz w:val="24"/>
          <w:szCs w:val="24"/>
          <w:lang w:eastAsia="ru-RU"/>
        </w:rPr>
        <w:t> настоящей Конвенции, в соответствии со своим внутренним законодательством: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r:id="rId22" w:anchor="8PM0LU" w:history="1">
        <w:r w:rsidRPr="00CC3732">
          <w:rPr>
            <w:rFonts w:ascii="Arial" w:eastAsia="Times New Roman" w:hAnsi="Arial" w:cs="Arial"/>
            <w:color w:val="3451A0"/>
            <w:sz w:val="24"/>
            <w:szCs w:val="24"/>
            <w:u w:val="single"/>
            <w:lang w:eastAsia="ru-RU"/>
          </w:rPr>
          <w:t>пункта 1 (a)</w:t>
        </w:r>
      </w:hyperlink>
      <w:r w:rsidRPr="00CC3732">
        <w:rPr>
          <w:rFonts w:ascii="Arial" w:eastAsia="Times New Roman" w:hAnsi="Arial" w:cs="Arial"/>
          <w:color w:val="444444"/>
          <w:sz w:val="24"/>
          <w:szCs w:val="24"/>
          <w:lang w:eastAsia="ru-RU"/>
        </w:rPr>
        <w:t> настоящей статьи;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r:id="rId23" w:anchor="8PM0LU" w:history="1">
        <w:r w:rsidRPr="00CC3732">
          <w:rPr>
            <w:rFonts w:ascii="Arial" w:eastAsia="Times New Roman" w:hAnsi="Arial" w:cs="Arial"/>
            <w:color w:val="3451A0"/>
            <w:sz w:val="24"/>
            <w:szCs w:val="24"/>
            <w:u w:val="single"/>
            <w:lang w:eastAsia="ru-RU"/>
          </w:rPr>
          <w:t>пункта 1 (a)</w:t>
        </w:r>
      </w:hyperlink>
      <w:r w:rsidRPr="00CC3732">
        <w:rPr>
          <w:rFonts w:ascii="Arial" w:eastAsia="Times New Roman" w:hAnsi="Arial" w:cs="Arial"/>
          <w:color w:val="444444"/>
          <w:sz w:val="24"/>
          <w:szCs w:val="24"/>
          <w:lang w:eastAsia="ru-RU"/>
        </w:rPr>
        <w:t> настоящей статьи; 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55. Международное сотрудничество в целях конфискации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r:id="rId24" w:anchor="7EG0KH" w:history="1">
        <w:r w:rsidRPr="00CC3732">
          <w:rPr>
            <w:rFonts w:ascii="Arial" w:eastAsia="Times New Roman" w:hAnsi="Arial" w:cs="Arial"/>
            <w:color w:val="3451A0"/>
            <w:sz w:val="24"/>
            <w:szCs w:val="24"/>
            <w:u w:val="single"/>
            <w:lang w:eastAsia="ru-RU"/>
          </w:rPr>
          <w:t>пункте 1 статьи 31</w:t>
        </w:r>
      </w:hyperlink>
      <w:r w:rsidRPr="00CC3732">
        <w:rPr>
          <w:rFonts w:ascii="Arial" w:eastAsia="Times New Roman" w:hAnsi="Arial" w:cs="Arial"/>
          <w:color w:val="444444"/>
          <w:sz w:val="24"/>
          <w:szCs w:val="24"/>
          <w:lang w:eastAsia="ru-RU"/>
        </w:rPr>
        <w:t>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r:id="rId25" w:anchor="7EG0KH" w:history="1">
        <w:r w:rsidRPr="00CC3732">
          <w:rPr>
            <w:rFonts w:ascii="Arial" w:eastAsia="Times New Roman" w:hAnsi="Arial" w:cs="Arial"/>
            <w:color w:val="3451A0"/>
            <w:sz w:val="24"/>
            <w:szCs w:val="24"/>
            <w:u w:val="single"/>
            <w:lang w:eastAsia="ru-RU"/>
          </w:rPr>
          <w:t>пунктом 1 статьи 31</w:t>
        </w:r>
      </w:hyperlink>
      <w:r w:rsidRPr="00CC3732">
        <w:rPr>
          <w:rFonts w:ascii="Arial" w:eastAsia="Times New Roman" w:hAnsi="Arial" w:cs="Arial"/>
          <w:color w:val="444444"/>
          <w:sz w:val="24"/>
          <w:szCs w:val="24"/>
          <w:lang w:eastAsia="ru-RU"/>
        </w:rPr>
        <w:t> и </w:t>
      </w:r>
      <w:hyperlink r:id="rId26" w:anchor="8PM0LU" w:history="1">
        <w:r w:rsidRPr="00CC3732">
          <w:rPr>
            <w:rFonts w:ascii="Arial" w:eastAsia="Times New Roman" w:hAnsi="Arial" w:cs="Arial"/>
            <w:color w:val="3451A0"/>
            <w:sz w:val="24"/>
            <w:szCs w:val="24"/>
            <w:u w:val="single"/>
            <w:lang w:eastAsia="ru-RU"/>
          </w:rPr>
          <w:t>пунктом 1 (а) статьи 54</w:t>
        </w:r>
      </w:hyperlink>
      <w:r w:rsidRPr="00CC3732">
        <w:rPr>
          <w:rFonts w:ascii="Arial" w:eastAsia="Times New Roman" w:hAnsi="Arial" w:cs="Arial"/>
          <w:color w:val="444444"/>
          <w:sz w:val="24"/>
          <w:szCs w:val="24"/>
          <w:lang w:eastAsia="ru-RU"/>
        </w:rPr>
        <w:t>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r:id="rId27" w:anchor="7EG0KH" w:history="1">
        <w:r w:rsidRPr="00CC3732">
          <w:rPr>
            <w:rFonts w:ascii="Arial" w:eastAsia="Times New Roman" w:hAnsi="Arial" w:cs="Arial"/>
            <w:color w:val="3451A0"/>
            <w:sz w:val="24"/>
            <w:szCs w:val="24"/>
            <w:u w:val="single"/>
            <w:lang w:eastAsia="ru-RU"/>
          </w:rPr>
          <w:t>пункте 1 статьи 31</w:t>
        </w:r>
      </w:hyperlink>
      <w:r w:rsidRPr="00CC3732">
        <w:rPr>
          <w:rFonts w:ascii="Arial" w:eastAsia="Times New Roman" w:hAnsi="Arial" w:cs="Arial"/>
          <w:color w:val="444444"/>
          <w:sz w:val="24"/>
          <w:szCs w:val="24"/>
          <w:lang w:eastAsia="ru-RU"/>
        </w:rPr>
        <w:t>.</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lastRenderedPageBreak/>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r:id="rId28" w:anchor="7EG0KH" w:history="1">
        <w:r w:rsidRPr="00CC3732">
          <w:rPr>
            <w:rFonts w:ascii="Arial" w:eastAsia="Times New Roman" w:hAnsi="Arial" w:cs="Arial"/>
            <w:color w:val="3451A0"/>
            <w:sz w:val="24"/>
            <w:szCs w:val="24"/>
            <w:u w:val="single"/>
            <w:lang w:eastAsia="ru-RU"/>
          </w:rPr>
          <w:t>пункте 1 статьи 31</w:t>
        </w:r>
      </w:hyperlink>
      <w:r w:rsidRPr="00CC3732">
        <w:rPr>
          <w:rFonts w:ascii="Arial" w:eastAsia="Times New Roman" w:hAnsi="Arial" w:cs="Arial"/>
          <w:color w:val="444444"/>
          <w:sz w:val="24"/>
          <w:szCs w:val="24"/>
          <w:lang w:eastAsia="ru-RU"/>
        </w:rPr>
        <w:t>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r:id="rId29" w:anchor="8Q00M3" w:history="1">
        <w:r w:rsidRPr="00CC3732">
          <w:rPr>
            <w:rFonts w:ascii="Arial" w:eastAsia="Times New Roman" w:hAnsi="Arial" w:cs="Arial"/>
            <w:color w:val="3451A0"/>
            <w:sz w:val="24"/>
            <w:szCs w:val="24"/>
            <w:u w:val="single"/>
            <w:lang w:eastAsia="ru-RU"/>
          </w:rPr>
          <w:t>пункту 1</w:t>
        </w:r>
      </w:hyperlink>
      <w:r w:rsidRPr="00CC3732">
        <w:rPr>
          <w:rFonts w:ascii="Arial" w:eastAsia="Times New Roman" w:hAnsi="Arial" w:cs="Arial"/>
          <w:color w:val="444444"/>
          <w:sz w:val="24"/>
          <w:szCs w:val="24"/>
          <w:lang w:eastAsia="ru-RU"/>
        </w:rPr>
        <w:t> настоящей статьи, запрашиваемым Государством-участником.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Положения </w:t>
      </w:r>
      <w:hyperlink r:id="rId30" w:anchor="8PI0M1" w:history="1">
        <w:r w:rsidRPr="00CC3732">
          <w:rPr>
            <w:rFonts w:ascii="Arial" w:eastAsia="Times New Roman" w:hAnsi="Arial" w:cs="Arial"/>
            <w:color w:val="3451A0"/>
            <w:sz w:val="24"/>
            <w:szCs w:val="24"/>
            <w:u w:val="single"/>
            <w:lang w:eastAsia="ru-RU"/>
          </w:rPr>
          <w:t>статьи 46</w:t>
        </w:r>
      </w:hyperlink>
      <w:r w:rsidRPr="00CC3732">
        <w:rPr>
          <w:rFonts w:ascii="Arial" w:eastAsia="Times New Roman" w:hAnsi="Arial" w:cs="Arial"/>
          <w:color w:val="444444"/>
          <w:sz w:val="24"/>
          <w:szCs w:val="24"/>
          <w:lang w:eastAsia="ru-RU"/>
        </w:rPr>
        <w:t> настоящей Конвенции применяются, </w:t>
      </w:r>
      <w:proofErr w:type="spellStart"/>
      <w:r w:rsidRPr="00CC3732">
        <w:rPr>
          <w:rFonts w:ascii="Arial" w:eastAsia="Times New Roman" w:hAnsi="Arial" w:cs="Arial"/>
          <w:i/>
          <w:iCs/>
          <w:color w:val="444444"/>
          <w:sz w:val="24"/>
          <w:szCs w:val="24"/>
          <w:bdr w:val="none" w:sz="0" w:space="0" w:color="auto" w:frame="1"/>
          <w:lang w:eastAsia="ru-RU"/>
        </w:rPr>
        <w:t>mutatis</w:t>
      </w:r>
      <w:proofErr w:type="spellEnd"/>
      <w:r w:rsidRPr="00CC3732">
        <w:rPr>
          <w:rFonts w:ascii="Arial" w:eastAsia="Times New Roman" w:hAnsi="Arial" w:cs="Arial"/>
          <w:i/>
          <w:iCs/>
          <w:color w:val="444444"/>
          <w:sz w:val="24"/>
          <w:szCs w:val="24"/>
          <w:bdr w:val="none" w:sz="0" w:space="0" w:color="auto" w:frame="1"/>
          <w:lang w:eastAsia="ru-RU"/>
        </w:rPr>
        <w:t xml:space="preserve"> </w:t>
      </w:r>
      <w:proofErr w:type="spellStart"/>
      <w:r w:rsidRPr="00CC3732">
        <w:rPr>
          <w:rFonts w:ascii="Arial" w:eastAsia="Times New Roman" w:hAnsi="Arial" w:cs="Arial"/>
          <w:i/>
          <w:iCs/>
          <w:color w:val="444444"/>
          <w:sz w:val="24"/>
          <w:szCs w:val="24"/>
          <w:bdr w:val="none" w:sz="0" w:space="0" w:color="auto" w:frame="1"/>
          <w:lang w:eastAsia="ru-RU"/>
        </w:rPr>
        <w:t>mutandis</w:t>
      </w:r>
      <w:proofErr w:type="spellEnd"/>
      <w:r w:rsidRPr="00CC3732">
        <w:rPr>
          <w:rFonts w:ascii="Arial" w:eastAsia="Times New Roman" w:hAnsi="Arial" w:cs="Arial"/>
          <w:color w:val="444444"/>
          <w:sz w:val="24"/>
          <w:szCs w:val="24"/>
          <w:lang w:eastAsia="ru-RU"/>
        </w:rPr>
        <w:t>, к настоящей статье. В дополнение к информации, указанной в </w:t>
      </w:r>
      <w:hyperlink r:id="rId31" w:anchor="8PG0LU" w:history="1">
        <w:r w:rsidRPr="00CC3732">
          <w:rPr>
            <w:rFonts w:ascii="Arial" w:eastAsia="Times New Roman" w:hAnsi="Arial" w:cs="Arial"/>
            <w:color w:val="3451A0"/>
            <w:sz w:val="24"/>
            <w:szCs w:val="24"/>
            <w:u w:val="single"/>
            <w:lang w:eastAsia="ru-RU"/>
          </w:rPr>
          <w:t>пункте 15 статьи 46</w:t>
        </w:r>
      </w:hyperlink>
      <w:r w:rsidRPr="00CC3732">
        <w:rPr>
          <w:rFonts w:ascii="Arial" w:eastAsia="Times New Roman" w:hAnsi="Arial" w:cs="Arial"/>
          <w:color w:val="444444"/>
          <w:sz w:val="24"/>
          <w:szCs w:val="24"/>
          <w:lang w:eastAsia="ru-RU"/>
        </w:rPr>
        <w:t>, в просьбах, направленных на основании настоящей статьи, содержатся: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применительно к просьбе, предусмотренной в </w:t>
      </w:r>
      <w:hyperlink r:id="rId32" w:anchor="8Q00M3" w:history="1">
        <w:r w:rsidRPr="00CC3732">
          <w:rPr>
            <w:rFonts w:ascii="Arial" w:eastAsia="Times New Roman" w:hAnsi="Arial" w:cs="Arial"/>
            <w:color w:val="3451A0"/>
            <w:sz w:val="24"/>
            <w:szCs w:val="24"/>
            <w:u w:val="single"/>
            <w:lang w:eastAsia="ru-RU"/>
          </w:rPr>
          <w:t>пункте 1 (a)</w:t>
        </w:r>
      </w:hyperlink>
      <w:r w:rsidRPr="00CC3732">
        <w:rPr>
          <w:rFonts w:ascii="Arial" w:eastAsia="Times New Roman" w:hAnsi="Arial" w:cs="Arial"/>
          <w:color w:val="444444"/>
          <w:sz w:val="24"/>
          <w:szCs w:val="24"/>
          <w:lang w:eastAsia="ru-RU"/>
        </w:rPr>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применительно к просьбе, предусмотренной в </w:t>
      </w:r>
      <w:hyperlink r:id="rId33" w:anchor="8Q00M3" w:history="1">
        <w:r w:rsidRPr="00CC3732">
          <w:rPr>
            <w:rFonts w:ascii="Arial" w:eastAsia="Times New Roman" w:hAnsi="Arial" w:cs="Arial"/>
            <w:color w:val="3451A0"/>
            <w:sz w:val="24"/>
            <w:szCs w:val="24"/>
            <w:u w:val="single"/>
            <w:lang w:eastAsia="ru-RU"/>
          </w:rPr>
          <w:t>пункте 1 (b)</w:t>
        </w:r>
      </w:hyperlink>
      <w:r w:rsidRPr="00CC3732">
        <w:rPr>
          <w:rFonts w:ascii="Arial" w:eastAsia="Times New Roman" w:hAnsi="Arial" w:cs="Arial"/>
          <w:color w:val="444444"/>
          <w:sz w:val="24"/>
          <w:szCs w:val="24"/>
          <w:lang w:eastAsia="ru-RU"/>
        </w:rPr>
        <w:t>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с) применительно к просьбе, предусмотренной в </w:t>
      </w:r>
      <w:hyperlink r:id="rId34" w:anchor="8Q20M4" w:history="1">
        <w:r w:rsidRPr="00CC3732">
          <w:rPr>
            <w:rFonts w:ascii="Arial" w:eastAsia="Times New Roman" w:hAnsi="Arial" w:cs="Arial"/>
            <w:color w:val="3451A0"/>
            <w:sz w:val="24"/>
            <w:szCs w:val="24"/>
            <w:u w:val="single"/>
            <w:lang w:eastAsia="ru-RU"/>
          </w:rPr>
          <w:t>пункте 2</w:t>
        </w:r>
      </w:hyperlink>
      <w:r w:rsidRPr="00CC3732">
        <w:rPr>
          <w:rFonts w:ascii="Arial" w:eastAsia="Times New Roman" w:hAnsi="Arial" w:cs="Arial"/>
          <w:color w:val="444444"/>
          <w:sz w:val="24"/>
          <w:szCs w:val="24"/>
          <w:lang w:eastAsia="ru-RU"/>
        </w:rPr>
        <w:t>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Решения или меры, предусмотренные в </w:t>
      </w:r>
      <w:hyperlink r:id="rId35" w:anchor="8Q00M3" w:history="1">
        <w:r w:rsidRPr="00CC3732">
          <w:rPr>
            <w:rFonts w:ascii="Arial" w:eastAsia="Times New Roman" w:hAnsi="Arial" w:cs="Arial"/>
            <w:color w:val="3451A0"/>
            <w:sz w:val="24"/>
            <w:szCs w:val="24"/>
            <w:u w:val="single"/>
            <w:lang w:eastAsia="ru-RU"/>
          </w:rPr>
          <w:t>пунктах 1</w:t>
        </w:r>
      </w:hyperlink>
      <w:r w:rsidRPr="00CC3732">
        <w:rPr>
          <w:rFonts w:ascii="Arial" w:eastAsia="Times New Roman" w:hAnsi="Arial" w:cs="Arial"/>
          <w:color w:val="444444"/>
          <w:sz w:val="24"/>
          <w:szCs w:val="24"/>
          <w:lang w:eastAsia="ru-RU"/>
        </w:rPr>
        <w:t> и </w:t>
      </w:r>
      <w:hyperlink r:id="rId36" w:anchor="8Q20M4" w:history="1">
        <w:r w:rsidRPr="00CC3732">
          <w:rPr>
            <w:rFonts w:ascii="Arial" w:eastAsia="Times New Roman" w:hAnsi="Arial" w:cs="Arial"/>
            <w:color w:val="3451A0"/>
            <w:sz w:val="24"/>
            <w:szCs w:val="24"/>
            <w:u w:val="single"/>
            <w:lang w:eastAsia="ru-RU"/>
          </w:rPr>
          <w:t>2</w:t>
        </w:r>
      </w:hyperlink>
      <w:r w:rsidRPr="00CC3732">
        <w:rPr>
          <w:rFonts w:ascii="Arial" w:eastAsia="Times New Roman" w:hAnsi="Arial" w:cs="Arial"/>
          <w:color w:val="444444"/>
          <w:sz w:val="24"/>
          <w:szCs w:val="24"/>
          <w:lang w:eastAsia="ru-RU"/>
        </w:rPr>
        <w:t>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lastRenderedPageBreak/>
        <w:t>6. Если Государство-участник пожелает обусловить принятие мер, упомянутых в </w:t>
      </w:r>
      <w:hyperlink r:id="rId37" w:anchor="8Q00M3" w:history="1">
        <w:r w:rsidRPr="00CC3732">
          <w:rPr>
            <w:rFonts w:ascii="Arial" w:eastAsia="Times New Roman" w:hAnsi="Arial" w:cs="Arial"/>
            <w:color w:val="3451A0"/>
            <w:sz w:val="24"/>
            <w:szCs w:val="24"/>
            <w:u w:val="single"/>
            <w:lang w:eastAsia="ru-RU"/>
          </w:rPr>
          <w:t>пунктах 1</w:t>
        </w:r>
      </w:hyperlink>
      <w:r w:rsidRPr="00CC3732">
        <w:rPr>
          <w:rFonts w:ascii="Arial" w:eastAsia="Times New Roman" w:hAnsi="Arial" w:cs="Arial"/>
          <w:color w:val="444444"/>
          <w:sz w:val="24"/>
          <w:szCs w:val="24"/>
          <w:lang w:eastAsia="ru-RU"/>
        </w:rPr>
        <w:t> и </w:t>
      </w:r>
      <w:hyperlink r:id="rId38" w:anchor="8Q20M4" w:history="1">
        <w:r w:rsidRPr="00CC3732">
          <w:rPr>
            <w:rFonts w:ascii="Arial" w:eastAsia="Times New Roman" w:hAnsi="Arial" w:cs="Arial"/>
            <w:color w:val="3451A0"/>
            <w:sz w:val="24"/>
            <w:szCs w:val="24"/>
            <w:u w:val="single"/>
            <w:lang w:eastAsia="ru-RU"/>
          </w:rPr>
          <w:t>2</w:t>
        </w:r>
      </w:hyperlink>
      <w:r w:rsidRPr="00CC3732">
        <w:rPr>
          <w:rFonts w:ascii="Arial" w:eastAsia="Times New Roman" w:hAnsi="Arial" w:cs="Arial"/>
          <w:color w:val="444444"/>
          <w:sz w:val="24"/>
          <w:szCs w:val="24"/>
          <w:lang w:eastAsia="ru-RU"/>
        </w:rPr>
        <w:t>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9. Положения настоящей статьи не толкуются таким образом, чтобы наносился ущерб правам добросовестных третьих сторон.</w:t>
      </w:r>
    </w:p>
    <w:p w:rsid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bookmarkStart w:id="0" w:name="_GoBack"/>
      <w:bookmarkEnd w:id="0"/>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9. Положения настоящей статьи не толкуются таким образом, чтобы наносился ущерб правам добросовестных третьих сторон.</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56. Специальное сотрудничество</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57. Возвращение активов и распоряжение ими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Имуществом, конфискованным Государством-участником на основании </w:t>
      </w:r>
      <w:hyperlink r:id="rId39" w:anchor="7EE0KG" w:history="1">
        <w:r w:rsidRPr="00CC3732">
          <w:rPr>
            <w:rFonts w:ascii="Arial" w:eastAsia="Times New Roman" w:hAnsi="Arial" w:cs="Arial"/>
            <w:color w:val="3451A0"/>
            <w:sz w:val="24"/>
            <w:szCs w:val="24"/>
            <w:u w:val="single"/>
            <w:lang w:eastAsia="ru-RU"/>
          </w:rPr>
          <w:t>статьи 31</w:t>
        </w:r>
      </w:hyperlink>
      <w:r w:rsidRPr="00CC3732">
        <w:rPr>
          <w:rFonts w:ascii="Arial" w:eastAsia="Times New Roman" w:hAnsi="Arial" w:cs="Arial"/>
          <w:color w:val="444444"/>
          <w:sz w:val="24"/>
          <w:szCs w:val="24"/>
          <w:lang w:eastAsia="ru-RU"/>
        </w:rPr>
        <w:t> или </w:t>
      </w:r>
      <w:hyperlink r:id="rId40" w:anchor="8PU0M2" w:history="1">
        <w:r w:rsidRPr="00CC3732">
          <w:rPr>
            <w:rFonts w:ascii="Arial" w:eastAsia="Times New Roman" w:hAnsi="Arial" w:cs="Arial"/>
            <w:color w:val="3451A0"/>
            <w:sz w:val="24"/>
            <w:szCs w:val="24"/>
            <w:u w:val="single"/>
            <w:lang w:eastAsia="ru-RU"/>
          </w:rPr>
          <w:t>статьи 55</w:t>
        </w:r>
      </w:hyperlink>
      <w:r w:rsidRPr="00CC3732">
        <w:rPr>
          <w:rFonts w:ascii="Arial" w:eastAsia="Times New Roman" w:hAnsi="Arial" w:cs="Arial"/>
          <w:color w:val="444444"/>
          <w:sz w:val="24"/>
          <w:szCs w:val="24"/>
          <w:lang w:eastAsia="ru-RU"/>
        </w:rPr>
        <w:t> настоящей Конвенции, распоряжается, включая возвращение такого имущества его предыдущим законным собственникам, согласно </w:t>
      </w:r>
      <w:hyperlink r:id="rId41" w:anchor="8QA0M7" w:history="1">
        <w:r w:rsidRPr="00CC3732">
          <w:rPr>
            <w:rFonts w:ascii="Arial" w:eastAsia="Times New Roman" w:hAnsi="Arial" w:cs="Arial"/>
            <w:color w:val="3451A0"/>
            <w:sz w:val="24"/>
            <w:szCs w:val="24"/>
            <w:u w:val="single"/>
            <w:lang w:eastAsia="ru-RU"/>
          </w:rPr>
          <w:t>пункту 3</w:t>
        </w:r>
      </w:hyperlink>
      <w:r w:rsidRPr="00CC3732">
        <w:rPr>
          <w:rFonts w:ascii="Arial" w:eastAsia="Times New Roman" w:hAnsi="Arial" w:cs="Arial"/>
          <w:color w:val="444444"/>
          <w:sz w:val="24"/>
          <w:szCs w:val="24"/>
          <w:lang w:eastAsia="ru-RU"/>
        </w:rPr>
        <w:t> настоящей статьи, это Государство-участник в соответствии с положениями настоящей Конвенции и своим внутренним законодательством.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w:t>
      </w:r>
      <w:r w:rsidRPr="00CC3732">
        <w:rPr>
          <w:rFonts w:ascii="Arial" w:eastAsia="Times New Roman" w:hAnsi="Arial" w:cs="Arial"/>
          <w:color w:val="444444"/>
          <w:sz w:val="24"/>
          <w:szCs w:val="24"/>
          <w:lang w:eastAsia="ru-RU"/>
        </w:rPr>
        <w:lastRenderedPageBreak/>
        <w:t>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В соответствии со </w:t>
      </w:r>
      <w:hyperlink r:id="rId42" w:anchor="8PI0M1" w:history="1">
        <w:r w:rsidRPr="00CC3732">
          <w:rPr>
            <w:rFonts w:ascii="Arial" w:eastAsia="Times New Roman" w:hAnsi="Arial" w:cs="Arial"/>
            <w:color w:val="3451A0"/>
            <w:sz w:val="24"/>
            <w:szCs w:val="24"/>
            <w:u w:val="single"/>
            <w:lang w:eastAsia="ru-RU"/>
          </w:rPr>
          <w:t>статьями 46</w:t>
        </w:r>
      </w:hyperlink>
      <w:r w:rsidRPr="00CC3732">
        <w:rPr>
          <w:rFonts w:ascii="Arial" w:eastAsia="Times New Roman" w:hAnsi="Arial" w:cs="Arial"/>
          <w:color w:val="444444"/>
          <w:sz w:val="24"/>
          <w:szCs w:val="24"/>
          <w:lang w:eastAsia="ru-RU"/>
        </w:rPr>
        <w:t> и </w:t>
      </w:r>
      <w:hyperlink r:id="rId43" w:anchor="8PU0M2" w:history="1">
        <w:r w:rsidRPr="00CC3732">
          <w:rPr>
            <w:rFonts w:ascii="Arial" w:eastAsia="Times New Roman" w:hAnsi="Arial" w:cs="Arial"/>
            <w:color w:val="3451A0"/>
            <w:sz w:val="24"/>
            <w:szCs w:val="24"/>
            <w:u w:val="single"/>
            <w:lang w:eastAsia="ru-RU"/>
          </w:rPr>
          <w:t>55</w:t>
        </w:r>
      </w:hyperlink>
      <w:r w:rsidRPr="00CC3732">
        <w:rPr>
          <w:rFonts w:ascii="Arial" w:eastAsia="Times New Roman" w:hAnsi="Arial" w:cs="Arial"/>
          <w:color w:val="444444"/>
          <w:sz w:val="24"/>
          <w:szCs w:val="24"/>
          <w:lang w:eastAsia="ru-RU"/>
        </w:rPr>
        <w:t> настоящей Конвенции и </w:t>
      </w:r>
      <w:hyperlink r:id="rId44" w:anchor="8Q60M5" w:history="1">
        <w:r w:rsidRPr="00CC3732">
          <w:rPr>
            <w:rFonts w:ascii="Arial" w:eastAsia="Times New Roman" w:hAnsi="Arial" w:cs="Arial"/>
            <w:color w:val="3451A0"/>
            <w:sz w:val="24"/>
            <w:szCs w:val="24"/>
            <w:u w:val="single"/>
            <w:lang w:eastAsia="ru-RU"/>
          </w:rPr>
          <w:t>пунктами 1</w:t>
        </w:r>
      </w:hyperlink>
      <w:r w:rsidRPr="00CC3732">
        <w:rPr>
          <w:rFonts w:ascii="Arial" w:eastAsia="Times New Roman" w:hAnsi="Arial" w:cs="Arial"/>
          <w:color w:val="444444"/>
          <w:sz w:val="24"/>
          <w:szCs w:val="24"/>
          <w:lang w:eastAsia="ru-RU"/>
        </w:rPr>
        <w:t> и </w:t>
      </w:r>
      <w:hyperlink r:id="rId45" w:anchor="7DQ0KC" w:history="1">
        <w:r w:rsidRPr="00CC3732">
          <w:rPr>
            <w:rFonts w:ascii="Arial" w:eastAsia="Times New Roman" w:hAnsi="Arial" w:cs="Arial"/>
            <w:color w:val="3451A0"/>
            <w:sz w:val="24"/>
            <w:szCs w:val="24"/>
            <w:u w:val="single"/>
            <w:lang w:eastAsia="ru-RU"/>
          </w:rPr>
          <w:t>2</w:t>
        </w:r>
      </w:hyperlink>
      <w:r w:rsidRPr="00CC3732">
        <w:rPr>
          <w:rFonts w:ascii="Arial" w:eastAsia="Times New Roman" w:hAnsi="Arial" w:cs="Arial"/>
          <w:color w:val="444444"/>
          <w:sz w:val="24"/>
          <w:szCs w:val="24"/>
          <w:lang w:eastAsia="ru-RU"/>
        </w:rPr>
        <w:t> настоящей статьи запрашиваемое Государство-участник:</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в случае хищения публичных средств или отмывания похищенных публичных средств, как об этом говорится в </w:t>
      </w:r>
      <w:hyperlink r:id="rId46" w:anchor="7DS0KA" w:history="1">
        <w:r w:rsidRPr="00CC3732">
          <w:rPr>
            <w:rFonts w:ascii="Arial" w:eastAsia="Times New Roman" w:hAnsi="Arial" w:cs="Arial"/>
            <w:color w:val="3451A0"/>
            <w:sz w:val="24"/>
            <w:szCs w:val="24"/>
            <w:u w:val="single"/>
            <w:lang w:eastAsia="ru-RU"/>
          </w:rPr>
          <w:t>статьях 17</w:t>
        </w:r>
      </w:hyperlink>
      <w:r w:rsidRPr="00CC3732">
        <w:rPr>
          <w:rFonts w:ascii="Arial" w:eastAsia="Times New Roman" w:hAnsi="Arial" w:cs="Arial"/>
          <w:color w:val="444444"/>
          <w:sz w:val="24"/>
          <w:szCs w:val="24"/>
          <w:lang w:eastAsia="ru-RU"/>
        </w:rPr>
        <w:t> и </w:t>
      </w:r>
      <w:hyperlink r:id="rId47" w:anchor="7E80KG" w:history="1">
        <w:r w:rsidRPr="00CC3732">
          <w:rPr>
            <w:rFonts w:ascii="Arial" w:eastAsia="Times New Roman" w:hAnsi="Arial" w:cs="Arial"/>
            <w:color w:val="3451A0"/>
            <w:sz w:val="24"/>
            <w:szCs w:val="24"/>
            <w:u w:val="single"/>
            <w:lang w:eastAsia="ru-RU"/>
          </w:rPr>
          <w:t>23</w:t>
        </w:r>
      </w:hyperlink>
      <w:r w:rsidRPr="00CC3732">
        <w:rPr>
          <w:rFonts w:ascii="Arial" w:eastAsia="Times New Roman" w:hAnsi="Arial" w:cs="Arial"/>
          <w:color w:val="444444"/>
          <w:sz w:val="24"/>
          <w:szCs w:val="24"/>
          <w:lang w:eastAsia="ru-RU"/>
        </w:rPr>
        <w:t> настоящей Конвенции, если конфискация была произведена в соответствии со </w:t>
      </w:r>
      <w:hyperlink r:id="rId48" w:anchor="8PU0M2" w:history="1">
        <w:r w:rsidRPr="00CC3732">
          <w:rPr>
            <w:rFonts w:ascii="Arial" w:eastAsia="Times New Roman" w:hAnsi="Arial" w:cs="Arial"/>
            <w:color w:val="3451A0"/>
            <w:sz w:val="24"/>
            <w:szCs w:val="24"/>
            <w:u w:val="single"/>
            <w:lang w:eastAsia="ru-RU"/>
          </w:rPr>
          <w:t>статьей 55</w:t>
        </w:r>
      </w:hyperlink>
      <w:r w:rsidRPr="00CC3732">
        <w:rPr>
          <w:rFonts w:ascii="Arial" w:eastAsia="Times New Roman" w:hAnsi="Arial" w:cs="Arial"/>
          <w:color w:val="444444"/>
          <w:sz w:val="24"/>
          <w:szCs w:val="24"/>
          <w:lang w:eastAsia="ru-RU"/>
        </w:rPr>
        <w:t>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в случае доходов от любого другого преступления, охватываемого настоящей Конвенцией, если конфискация была произведена в соответствии со </w:t>
      </w:r>
      <w:hyperlink r:id="rId49" w:anchor="8PU0M2" w:history="1">
        <w:r w:rsidRPr="00CC3732">
          <w:rPr>
            <w:rFonts w:ascii="Arial" w:eastAsia="Times New Roman" w:hAnsi="Arial" w:cs="Arial"/>
            <w:color w:val="3451A0"/>
            <w:sz w:val="24"/>
            <w:szCs w:val="24"/>
            <w:u w:val="single"/>
            <w:lang w:eastAsia="ru-RU"/>
          </w:rPr>
          <w:t>статьей 55</w:t>
        </w:r>
      </w:hyperlink>
      <w:r w:rsidRPr="00CC3732">
        <w:rPr>
          <w:rFonts w:ascii="Arial" w:eastAsia="Times New Roman" w:hAnsi="Arial" w:cs="Arial"/>
          <w:color w:val="444444"/>
          <w:sz w:val="24"/>
          <w:szCs w:val="24"/>
          <w:lang w:eastAsia="ru-RU"/>
        </w:rPr>
        <w:t>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58. Подразделения для сбора оперативной финансовой информации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w:t>
      </w:r>
      <w:r w:rsidRPr="00CC3732">
        <w:rPr>
          <w:rFonts w:ascii="Arial" w:eastAsia="Times New Roman" w:hAnsi="Arial" w:cs="Arial"/>
          <w:color w:val="444444"/>
          <w:sz w:val="24"/>
          <w:szCs w:val="24"/>
          <w:lang w:eastAsia="ru-RU"/>
        </w:rPr>
        <w:lastRenderedPageBreak/>
        <w:t>которое будет нести ответственность за получение, анализ и направление компетентным органам сообщений о подозрительных финансовых операциях.</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59. Двусторонние и многосторонние соглашения и договоренности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1"/>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Глава VI</w:t>
      </w:r>
    </w:p>
    <w:p w:rsidR="00CC3732" w:rsidRPr="00CC3732" w:rsidRDefault="00CC3732" w:rsidP="00CC3732">
      <w:pPr>
        <w:spacing w:after="240" w:line="240" w:lineRule="auto"/>
        <w:jc w:val="center"/>
        <w:textAlignment w:val="baseline"/>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Техническая помощь и обмен информацией</w:t>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60. Подготовка кадров и техническая помощь</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создание потенциала в области разработки и планирования стратегической политики противодействия коррупции;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e) предупреждение перевода доходов от преступлений, признанных таковыми в соответствии с настоящей Конвенцией, а также изъятие таких доходов;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f) выявление и приостановление операций по переводу доходов от преступлений, признанных таковыми в соответствии с настоящей Конвенцией;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lastRenderedPageBreak/>
        <w:t>i) методы, используемые в защите потерпевших и свидетелей, которые сотрудничают с судебными органами; 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j) подготовку сотрудников по вопросам, касающимся национальных и международных правил, и изучение языков.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r:id="rId50" w:anchor="8PI0LS" w:history="1">
        <w:r w:rsidRPr="00CC3732">
          <w:rPr>
            <w:rFonts w:ascii="Arial" w:eastAsia="Times New Roman" w:hAnsi="Arial" w:cs="Arial"/>
            <w:color w:val="3451A0"/>
            <w:sz w:val="24"/>
            <w:szCs w:val="24"/>
            <w:u w:val="single"/>
            <w:lang w:eastAsia="ru-RU"/>
          </w:rPr>
          <w:t>пункте 1</w:t>
        </w:r>
      </w:hyperlink>
      <w:r w:rsidRPr="00CC3732">
        <w:rPr>
          <w:rFonts w:ascii="Arial" w:eastAsia="Times New Roman" w:hAnsi="Arial" w:cs="Arial"/>
          <w:color w:val="444444"/>
          <w:sz w:val="24"/>
          <w:szCs w:val="24"/>
          <w:lang w:eastAsia="ru-RU"/>
        </w:rPr>
        <w:t>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lastRenderedPageBreak/>
        <w:t>Статья 61. Сбор и анализ информации о коррупции и</w:t>
      </w:r>
      <w:r w:rsidRPr="00CC3732">
        <w:rPr>
          <w:rFonts w:ascii="Arial" w:eastAsia="Times New Roman" w:hAnsi="Arial" w:cs="Arial"/>
          <w:b/>
          <w:bCs/>
          <w:color w:val="444444"/>
          <w:sz w:val="24"/>
          <w:szCs w:val="24"/>
          <w:lang w:eastAsia="ru-RU"/>
        </w:rPr>
        <w:br/>
        <w:t>обмен такой информацией</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62. Другие меры: осуществление настоящей Конвенции</w:t>
      </w:r>
      <w:r w:rsidRPr="00CC3732">
        <w:rPr>
          <w:rFonts w:ascii="Arial" w:eastAsia="Times New Roman" w:hAnsi="Arial" w:cs="Arial"/>
          <w:b/>
          <w:bCs/>
          <w:color w:val="444444"/>
          <w:sz w:val="24"/>
          <w:szCs w:val="24"/>
          <w:lang w:eastAsia="ru-RU"/>
        </w:rPr>
        <w:br/>
        <w:t>посредством экономического развития и технической помощи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lastRenderedPageBreak/>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1"/>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Глава VII</w:t>
      </w:r>
    </w:p>
    <w:p w:rsidR="00CC3732" w:rsidRPr="00CC3732" w:rsidRDefault="00CC3732" w:rsidP="00CC3732">
      <w:pPr>
        <w:spacing w:after="240" w:line="240" w:lineRule="auto"/>
        <w:jc w:val="center"/>
        <w:textAlignment w:val="baseline"/>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Механизмы осуществления</w:t>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63. Конференция Государств - участников</w:t>
      </w:r>
      <w:r w:rsidRPr="00CC3732">
        <w:rPr>
          <w:rFonts w:ascii="Arial" w:eastAsia="Times New Roman" w:hAnsi="Arial" w:cs="Arial"/>
          <w:b/>
          <w:bCs/>
          <w:color w:val="444444"/>
          <w:sz w:val="24"/>
          <w:szCs w:val="24"/>
          <w:lang w:eastAsia="ru-RU"/>
        </w:rPr>
        <w:br/>
        <w:t>Конвенции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Конференция Государств-участников согласовывает виды деятельности, процедуры и методы работы для достижения целей, изложенных в </w:t>
      </w:r>
      <w:hyperlink r:id="rId51" w:anchor="8QC0M6" w:history="1">
        <w:r w:rsidRPr="00CC3732">
          <w:rPr>
            <w:rFonts w:ascii="Arial" w:eastAsia="Times New Roman" w:hAnsi="Arial" w:cs="Arial"/>
            <w:color w:val="3451A0"/>
            <w:sz w:val="24"/>
            <w:szCs w:val="24"/>
            <w:u w:val="single"/>
            <w:lang w:eastAsia="ru-RU"/>
          </w:rPr>
          <w:t>пункте 1</w:t>
        </w:r>
      </w:hyperlink>
      <w:r w:rsidRPr="00CC3732">
        <w:rPr>
          <w:rFonts w:ascii="Arial" w:eastAsia="Times New Roman" w:hAnsi="Arial" w:cs="Arial"/>
          <w:color w:val="444444"/>
          <w:sz w:val="24"/>
          <w:szCs w:val="24"/>
          <w:lang w:eastAsia="ru-RU"/>
        </w:rPr>
        <w:t> настоящей статьи, включая: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содействие деятельности Государств-участников согласно </w:t>
      </w:r>
      <w:hyperlink r:id="rId52" w:anchor="8PE0LR" w:history="1">
        <w:r w:rsidRPr="00CC3732">
          <w:rPr>
            <w:rFonts w:ascii="Arial" w:eastAsia="Times New Roman" w:hAnsi="Arial" w:cs="Arial"/>
            <w:color w:val="3451A0"/>
            <w:sz w:val="24"/>
            <w:szCs w:val="24"/>
            <w:u w:val="single"/>
            <w:lang w:eastAsia="ru-RU"/>
          </w:rPr>
          <w:t>статьям 60</w:t>
        </w:r>
      </w:hyperlink>
      <w:r w:rsidRPr="00CC3732">
        <w:rPr>
          <w:rFonts w:ascii="Arial" w:eastAsia="Times New Roman" w:hAnsi="Arial" w:cs="Arial"/>
          <w:color w:val="444444"/>
          <w:sz w:val="24"/>
          <w:szCs w:val="24"/>
          <w:lang w:eastAsia="ru-RU"/>
        </w:rPr>
        <w:t> и </w:t>
      </w:r>
      <w:hyperlink r:id="rId53" w:anchor="8PU0LV" w:history="1">
        <w:r w:rsidRPr="00CC3732">
          <w:rPr>
            <w:rFonts w:ascii="Arial" w:eastAsia="Times New Roman" w:hAnsi="Arial" w:cs="Arial"/>
            <w:color w:val="3451A0"/>
            <w:sz w:val="24"/>
            <w:szCs w:val="24"/>
            <w:u w:val="single"/>
            <w:lang w:eastAsia="ru-RU"/>
          </w:rPr>
          <w:t>62</w:t>
        </w:r>
      </w:hyperlink>
      <w:r w:rsidRPr="00CC3732">
        <w:rPr>
          <w:rFonts w:ascii="Arial" w:eastAsia="Times New Roman" w:hAnsi="Arial" w:cs="Arial"/>
          <w:color w:val="444444"/>
          <w:sz w:val="24"/>
          <w:szCs w:val="24"/>
          <w:lang w:eastAsia="ru-RU"/>
        </w:rPr>
        <w:t> и </w:t>
      </w:r>
      <w:hyperlink r:id="rId54" w:anchor="7DA0K6" w:history="1">
        <w:r w:rsidRPr="00CC3732">
          <w:rPr>
            <w:rFonts w:ascii="Arial" w:eastAsia="Times New Roman" w:hAnsi="Arial" w:cs="Arial"/>
            <w:color w:val="3451A0"/>
            <w:sz w:val="24"/>
            <w:szCs w:val="24"/>
            <w:u w:val="single"/>
            <w:lang w:eastAsia="ru-RU"/>
          </w:rPr>
          <w:t>главам II</w:t>
        </w:r>
      </w:hyperlink>
      <w:r w:rsidRPr="00CC3732">
        <w:rPr>
          <w:rFonts w:ascii="Arial" w:eastAsia="Times New Roman" w:hAnsi="Arial" w:cs="Arial"/>
          <w:color w:val="444444"/>
          <w:sz w:val="24"/>
          <w:szCs w:val="24"/>
          <w:lang w:eastAsia="ru-RU"/>
        </w:rPr>
        <w:t>-</w:t>
      </w:r>
      <w:hyperlink r:id="rId55" w:anchor="8OK0LL" w:history="1">
        <w:r w:rsidRPr="00CC3732">
          <w:rPr>
            <w:rFonts w:ascii="Arial" w:eastAsia="Times New Roman" w:hAnsi="Arial" w:cs="Arial"/>
            <w:color w:val="3451A0"/>
            <w:sz w:val="24"/>
            <w:szCs w:val="24"/>
            <w:u w:val="single"/>
            <w:lang w:eastAsia="ru-RU"/>
          </w:rPr>
          <w:t>V</w:t>
        </w:r>
      </w:hyperlink>
      <w:r w:rsidRPr="00CC3732">
        <w:rPr>
          <w:rFonts w:ascii="Arial" w:eastAsia="Times New Roman" w:hAnsi="Arial" w:cs="Arial"/>
          <w:color w:val="444444"/>
          <w:sz w:val="24"/>
          <w:szCs w:val="24"/>
          <w:lang w:eastAsia="ru-RU"/>
        </w:rPr>
        <w:t> настоящей Конвенции, в том числе путем поощрения мобилизации добровольных взносов;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b) содействие обмену между Государствами-участниками информацией о формах коррупции и тенденциях в этой области, а также об успешных методах </w:t>
      </w:r>
      <w:r w:rsidRPr="00CC3732">
        <w:rPr>
          <w:rFonts w:ascii="Arial" w:eastAsia="Times New Roman" w:hAnsi="Arial" w:cs="Arial"/>
          <w:color w:val="444444"/>
          <w:sz w:val="24"/>
          <w:szCs w:val="24"/>
          <w:lang w:eastAsia="ru-RU"/>
        </w:rPr>
        <w:lastRenderedPageBreak/>
        <w:t>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сотрудничество с соответствующими международными и региональными организациями и механизмами, а также неправительственными организациями;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e) периодическое рассмотрение вопроса об осуществлении настоящей Конвенции ее Государствами-участниками;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f) вынесение рекомендаций, касающихся совершенствования настоящей Конвенции и ее осуществления;</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5. Для цели </w:t>
      </w:r>
      <w:hyperlink r:id="rId56" w:anchor="8P00LN" w:history="1">
        <w:r w:rsidRPr="00CC3732">
          <w:rPr>
            <w:rFonts w:ascii="Arial" w:eastAsia="Times New Roman" w:hAnsi="Arial" w:cs="Arial"/>
            <w:color w:val="3451A0"/>
            <w:sz w:val="24"/>
            <w:szCs w:val="24"/>
            <w:u w:val="single"/>
            <w:lang w:eastAsia="ru-RU"/>
          </w:rPr>
          <w:t>пункта 4</w:t>
        </w:r>
      </w:hyperlink>
      <w:r w:rsidRPr="00CC3732">
        <w:rPr>
          <w:rFonts w:ascii="Arial" w:eastAsia="Times New Roman" w:hAnsi="Arial" w:cs="Arial"/>
          <w:color w:val="444444"/>
          <w:sz w:val="24"/>
          <w:szCs w:val="24"/>
          <w:lang w:eastAsia="ru-RU"/>
        </w:rPr>
        <w:t>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7. Согласно </w:t>
      </w:r>
      <w:hyperlink r:id="rId57" w:anchor="8P00LN" w:history="1">
        <w:r w:rsidRPr="00CC3732">
          <w:rPr>
            <w:rFonts w:ascii="Arial" w:eastAsia="Times New Roman" w:hAnsi="Arial" w:cs="Arial"/>
            <w:color w:val="3451A0"/>
            <w:sz w:val="24"/>
            <w:szCs w:val="24"/>
            <w:u w:val="single"/>
            <w:lang w:eastAsia="ru-RU"/>
          </w:rPr>
          <w:t>пунктам 4</w:t>
        </w:r>
      </w:hyperlink>
      <w:r w:rsidRPr="00CC3732">
        <w:rPr>
          <w:rFonts w:ascii="Arial" w:eastAsia="Times New Roman" w:hAnsi="Arial" w:cs="Arial"/>
          <w:color w:val="444444"/>
          <w:sz w:val="24"/>
          <w:szCs w:val="24"/>
          <w:lang w:eastAsia="ru-RU"/>
        </w:rPr>
        <w:t>-</w:t>
      </w:r>
      <w:hyperlink r:id="rId58" w:anchor="8P80LP" w:history="1">
        <w:r w:rsidRPr="00CC3732">
          <w:rPr>
            <w:rFonts w:ascii="Arial" w:eastAsia="Times New Roman" w:hAnsi="Arial" w:cs="Arial"/>
            <w:color w:val="3451A0"/>
            <w:sz w:val="24"/>
            <w:szCs w:val="24"/>
            <w:u w:val="single"/>
            <w:lang w:eastAsia="ru-RU"/>
          </w:rPr>
          <w:t>6</w:t>
        </w:r>
      </w:hyperlink>
      <w:r w:rsidRPr="00CC3732">
        <w:rPr>
          <w:rFonts w:ascii="Arial" w:eastAsia="Times New Roman" w:hAnsi="Arial" w:cs="Arial"/>
          <w:color w:val="444444"/>
          <w:sz w:val="24"/>
          <w:szCs w:val="24"/>
          <w:lang w:eastAsia="ru-RU"/>
        </w:rPr>
        <w:t>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64. Секретариат</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1. Генеральный секретарь Организации Объединенных Наций обеспечивает необходимое </w:t>
      </w:r>
      <w:proofErr w:type="spellStart"/>
      <w:r w:rsidRPr="00CC3732">
        <w:rPr>
          <w:rFonts w:ascii="Arial" w:eastAsia="Times New Roman" w:hAnsi="Arial" w:cs="Arial"/>
          <w:color w:val="444444"/>
          <w:sz w:val="24"/>
          <w:szCs w:val="24"/>
          <w:lang w:eastAsia="ru-RU"/>
        </w:rPr>
        <w:t>секретариатское</w:t>
      </w:r>
      <w:proofErr w:type="spellEnd"/>
      <w:r w:rsidRPr="00CC3732">
        <w:rPr>
          <w:rFonts w:ascii="Arial" w:eastAsia="Times New Roman" w:hAnsi="Arial" w:cs="Arial"/>
          <w:color w:val="444444"/>
          <w:sz w:val="24"/>
          <w:szCs w:val="24"/>
          <w:lang w:eastAsia="ru-RU"/>
        </w:rPr>
        <w:t xml:space="preserve"> обслуживание Конференции Государств - </w:t>
      </w:r>
      <w:r w:rsidRPr="00CC3732">
        <w:rPr>
          <w:rFonts w:ascii="Arial" w:eastAsia="Times New Roman" w:hAnsi="Arial" w:cs="Arial"/>
          <w:color w:val="444444"/>
          <w:sz w:val="24"/>
          <w:szCs w:val="24"/>
          <w:lang w:eastAsia="ru-RU"/>
        </w:rPr>
        <w:lastRenderedPageBreak/>
        <w:t>участников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Секретариат:</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a) оказывает Конференции Государств-участников помощь в осуществлении деятельности, о которой говорится в </w:t>
      </w:r>
      <w:hyperlink r:id="rId59" w:anchor="8QA0M5" w:history="1">
        <w:r w:rsidRPr="00CC3732">
          <w:rPr>
            <w:rFonts w:ascii="Arial" w:eastAsia="Times New Roman" w:hAnsi="Arial" w:cs="Arial"/>
            <w:color w:val="3451A0"/>
            <w:sz w:val="24"/>
            <w:szCs w:val="24"/>
            <w:u w:val="single"/>
            <w:lang w:eastAsia="ru-RU"/>
          </w:rPr>
          <w:t>статье 63</w:t>
        </w:r>
      </w:hyperlink>
      <w:r w:rsidRPr="00CC3732">
        <w:rPr>
          <w:rFonts w:ascii="Arial" w:eastAsia="Times New Roman" w:hAnsi="Arial" w:cs="Arial"/>
          <w:color w:val="444444"/>
          <w:sz w:val="24"/>
          <w:szCs w:val="24"/>
          <w:lang w:eastAsia="ru-RU"/>
        </w:rPr>
        <w:t> настоящей Конвенции, а также организует сессии Конференции Государств-участников и обеспечивает их необходимым обслуживанием;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b) по просьбе, оказывает Государствам-участникам помощь в предоставлении информации Конференции Государств-участников, как это предусмотрено в </w:t>
      </w:r>
      <w:hyperlink r:id="rId60" w:anchor="8P40LO" w:history="1">
        <w:r w:rsidRPr="00CC3732">
          <w:rPr>
            <w:rFonts w:ascii="Arial" w:eastAsia="Times New Roman" w:hAnsi="Arial" w:cs="Arial"/>
            <w:color w:val="3451A0"/>
            <w:sz w:val="24"/>
            <w:szCs w:val="24"/>
            <w:u w:val="single"/>
            <w:lang w:eastAsia="ru-RU"/>
          </w:rPr>
          <w:t>пунктах 5</w:t>
        </w:r>
      </w:hyperlink>
      <w:r w:rsidRPr="00CC3732">
        <w:rPr>
          <w:rFonts w:ascii="Arial" w:eastAsia="Times New Roman" w:hAnsi="Arial" w:cs="Arial"/>
          <w:color w:val="444444"/>
          <w:sz w:val="24"/>
          <w:szCs w:val="24"/>
          <w:lang w:eastAsia="ru-RU"/>
        </w:rPr>
        <w:t> и </w:t>
      </w:r>
      <w:hyperlink r:id="rId61" w:anchor="8P80LP" w:history="1">
        <w:r w:rsidRPr="00CC3732">
          <w:rPr>
            <w:rFonts w:ascii="Arial" w:eastAsia="Times New Roman" w:hAnsi="Arial" w:cs="Arial"/>
            <w:color w:val="3451A0"/>
            <w:sz w:val="24"/>
            <w:szCs w:val="24"/>
            <w:u w:val="single"/>
            <w:lang w:eastAsia="ru-RU"/>
          </w:rPr>
          <w:t>6 статьи 63</w:t>
        </w:r>
      </w:hyperlink>
      <w:r w:rsidRPr="00CC3732">
        <w:rPr>
          <w:rFonts w:ascii="Arial" w:eastAsia="Times New Roman" w:hAnsi="Arial" w:cs="Arial"/>
          <w:color w:val="444444"/>
          <w:sz w:val="24"/>
          <w:szCs w:val="24"/>
          <w:lang w:eastAsia="ru-RU"/>
        </w:rPr>
        <w:t> настоящей Конвенции; 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c) обеспечивает необходимую координацию с секретариатами других соответствующих международных и региональных организаций.</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1"/>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Глава VIII</w:t>
      </w:r>
    </w:p>
    <w:p w:rsidR="00CC3732" w:rsidRPr="00CC3732" w:rsidRDefault="00CC3732" w:rsidP="00CC3732">
      <w:pPr>
        <w:spacing w:after="240" w:line="240" w:lineRule="auto"/>
        <w:jc w:val="center"/>
        <w:textAlignment w:val="baseline"/>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Заключительные положения</w:t>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65. Осуществление Конвенции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66. Урегулирование споров</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Государства-участники стремятся урегулировать споры относительно толкования или применения настоящей Конвенции путем переговоров.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r:id="rId62" w:anchor="8QA0M4" w:history="1">
        <w:r w:rsidRPr="00CC3732">
          <w:rPr>
            <w:rFonts w:ascii="Arial" w:eastAsia="Times New Roman" w:hAnsi="Arial" w:cs="Arial"/>
            <w:color w:val="3451A0"/>
            <w:sz w:val="24"/>
            <w:szCs w:val="24"/>
            <w:u w:val="single"/>
            <w:lang w:eastAsia="ru-RU"/>
          </w:rPr>
          <w:t>пункта 2</w:t>
        </w:r>
      </w:hyperlink>
      <w:r w:rsidRPr="00CC3732">
        <w:rPr>
          <w:rFonts w:ascii="Arial" w:eastAsia="Times New Roman" w:hAnsi="Arial" w:cs="Arial"/>
          <w:color w:val="444444"/>
          <w:sz w:val="24"/>
          <w:szCs w:val="24"/>
          <w:lang w:eastAsia="ru-RU"/>
        </w:rPr>
        <w:t> настоящей статьи. Другие Государства-участники не связаны положениями </w:t>
      </w:r>
      <w:hyperlink r:id="rId63" w:anchor="8QA0M4" w:history="1">
        <w:r w:rsidRPr="00CC3732">
          <w:rPr>
            <w:rFonts w:ascii="Arial" w:eastAsia="Times New Roman" w:hAnsi="Arial" w:cs="Arial"/>
            <w:color w:val="3451A0"/>
            <w:sz w:val="24"/>
            <w:szCs w:val="24"/>
            <w:u w:val="single"/>
            <w:lang w:eastAsia="ru-RU"/>
          </w:rPr>
          <w:t>пункта 2</w:t>
        </w:r>
      </w:hyperlink>
      <w:r w:rsidRPr="00CC3732">
        <w:rPr>
          <w:rFonts w:ascii="Arial" w:eastAsia="Times New Roman" w:hAnsi="Arial" w:cs="Arial"/>
          <w:color w:val="444444"/>
          <w:sz w:val="24"/>
          <w:szCs w:val="24"/>
          <w:lang w:eastAsia="ru-RU"/>
        </w:rPr>
        <w:t> настоящей статьи в отношении любого Государства-участника, сделавшего такую оговорку.</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lastRenderedPageBreak/>
        <w:t>4. Государство-участник, сделавшее оговорку в соответствии с </w:t>
      </w:r>
      <w:hyperlink r:id="rId64" w:anchor="8QC0M5" w:history="1">
        <w:r w:rsidRPr="00CC3732">
          <w:rPr>
            <w:rFonts w:ascii="Arial" w:eastAsia="Times New Roman" w:hAnsi="Arial" w:cs="Arial"/>
            <w:color w:val="3451A0"/>
            <w:sz w:val="24"/>
            <w:szCs w:val="24"/>
            <w:u w:val="single"/>
            <w:lang w:eastAsia="ru-RU"/>
          </w:rPr>
          <w:t>пунктом 3</w:t>
        </w:r>
      </w:hyperlink>
      <w:r w:rsidRPr="00CC3732">
        <w:rPr>
          <w:rFonts w:ascii="Arial" w:eastAsia="Times New Roman" w:hAnsi="Arial" w:cs="Arial"/>
          <w:color w:val="444444"/>
          <w:sz w:val="24"/>
          <w:szCs w:val="24"/>
          <w:lang w:eastAsia="ru-RU"/>
        </w:rPr>
        <w:t> настоящей статьи, может в любое время снять эту оговорку путем направления уведомления Генеральному секретарю Организации Объединенных Наций.</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67. Подписание, ратификация, принятие,</w:t>
      </w:r>
      <w:r w:rsidRPr="00CC3732">
        <w:rPr>
          <w:rFonts w:ascii="Arial" w:eastAsia="Times New Roman" w:hAnsi="Arial" w:cs="Arial"/>
          <w:b/>
          <w:bCs/>
          <w:color w:val="444444"/>
          <w:sz w:val="24"/>
          <w:szCs w:val="24"/>
          <w:lang w:eastAsia="ru-RU"/>
        </w:rPr>
        <w:br/>
        <w:t>утверждение и присоединение</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1. Настоящая Конвенция открыта для подписания всеми государствами с 9 по 11 декабря 2003 года в </w:t>
      </w:r>
      <w:proofErr w:type="spellStart"/>
      <w:r w:rsidRPr="00CC3732">
        <w:rPr>
          <w:rFonts w:ascii="Arial" w:eastAsia="Times New Roman" w:hAnsi="Arial" w:cs="Arial"/>
          <w:color w:val="444444"/>
          <w:sz w:val="24"/>
          <w:szCs w:val="24"/>
          <w:lang w:eastAsia="ru-RU"/>
        </w:rPr>
        <w:t>Мериде</w:t>
      </w:r>
      <w:proofErr w:type="spellEnd"/>
      <w:r w:rsidRPr="00CC3732">
        <w:rPr>
          <w:rFonts w:ascii="Arial" w:eastAsia="Times New Roman" w:hAnsi="Arial" w:cs="Arial"/>
          <w:color w:val="444444"/>
          <w:sz w:val="24"/>
          <w:szCs w:val="24"/>
          <w:lang w:eastAsia="ru-RU"/>
        </w:rPr>
        <w:t>, Мексика, а затем в центральных учреждениях Организации Объединенных Наций в Нью-Йорке до 9 декабря 2005 года.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r:id="rId65" w:anchor="8QI0M8" w:history="1">
        <w:r w:rsidRPr="00CC3732">
          <w:rPr>
            <w:rFonts w:ascii="Arial" w:eastAsia="Times New Roman" w:hAnsi="Arial" w:cs="Arial"/>
            <w:color w:val="3451A0"/>
            <w:sz w:val="24"/>
            <w:szCs w:val="24"/>
            <w:u w:val="single"/>
            <w:lang w:eastAsia="ru-RU"/>
          </w:rPr>
          <w:t>пунктом 1</w:t>
        </w:r>
      </w:hyperlink>
      <w:r w:rsidRPr="00CC3732">
        <w:rPr>
          <w:rFonts w:ascii="Arial" w:eastAsia="Times New Roman" w:hAnsi="Arial" w:cs="Arial"/>
          <w:color w:val="444444"/>
          <w:sz w:val="24"/>
          <w:szCs w:val="24"/>
          <w:lang w:eastAsia="ru-RU"/>
        </w:rPr>
        <w:t> настоящей статьи.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68. Вступление в силу</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w:t>
      </w:r>
      <w:r w:rsidRPr="00CC3732">
        <w:rPr>
          <w:rFonts w:ascii="Arial" w:eastAsia="Times New Roman" w:hAnsi="Arial" w:cs="Arial"/>
          <w:color w:val="444444"/>
          <w:sz w:val="24"/>
          <w:szCs w:val="24"/>
          <w:lang w:eastAsia="ru-RU"/>
        </w:rPr>
        <w:lastRenderedPageBreak/>
        <w:t>или в дату вступления настоящей Конвенции в силу в соответствии с </w:t>
      </w:r>
      <w:hyperlink r:id="rId66" w:anchor="8QC0M4" w:history="1">
        <w:r w:rsidRPr="00CC3732">
          <w:rPr>
            <w:rFonts w:ascii="Arial" w:eastAsia="Times New Roman" w:hAnsi="Arial" w:cs="Arial"/>
            <w:color w:val="3451A0"/>
            <w:sz w:val="24"/>
            <w:szCs w:val="24"/>
            <w:u w:val="single"/>
            <w:lang w:eastAsia="ru-RU"/>
          </w:rPr>
          <w:t>пунктом 1</w:t>
        </w:r>
      </w:hyperlink>
      <w:r w:rsidRPr="00CC3732">
        <w:rPr>
          <w:rFonts w:ascii="Arial" w:eastAsia="Times New Roman" w:hAnsi="Arial" w:cs="Arial"/>
          <w:color w:val="444444"/>
          <w:sz w:val="24"/>
          <w:szCs w:val="24"/>
          <w:lang w:eastAsia="ru-RU"/>
        </w:rPr>
        <w:t> настоящей статьи в зависимости от того, что наступает позднее.</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69. Поправки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Поправка, принятая в соответствии с </w:t>
      </w:r>
      <w:hyperlink r:id="rId67" w:anchor="8QI0M7" w:history="1">
        <w:r w:rsidRPr="00CC3732">
          <w:rPr>
            <w:rFonts w:ascii="Arial" w:eastAsia="Times New Roman" w:hAnsi="Arial" w:cs="Arial"/>
            <w:color w:val="3451A0"/>
            <w:sz w:val="24"/>
            <w:szCs w:val="24"/>
            <w:u w:val="single"/>
            <w:lang w:eastAsia="ru-RU"/>
          </w:rPr>
          <w:t>пунктом 1</w:t>
        </w:r>
      </w:hyperlink>
      <w:r w:rsidRPr="00CC3732">
        <w:rPr>
          <w:rFonts w:ascii="Arial" w:eastAsia="Times New Roman" w:hAnsi="Arial" w:cs="Arial"/>
          <w:color w:val="444444"/>
          <w:sz w:val="24"/>
          <w:szCs w:val="24"/>
          <w:lang w:eastAsia="ru-RU"/>
        </w:rPr>
        <w:t> настоящей статьи, подлежит ратификации, принятию или утверждению Государствами-участниками.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Поправка, принятая в соответствии с </w:t>
      </w:r>
      <w:hyperlink r:id="rId68" w:anchor="8QI0M7" w:history="1">
        <w:r w:rsidRPr="00CC3732">
          <w:rPr>
            <w:rFonts w:ascii="Arial" w:eastAsia="Times New Roman" w:hAnsi="Arial" w:cs="Arial"/>
            <w:color w:val="3451A0"/>
            <w:sz w:val="24"/>
            <w:szCs w:val="24"/>
            <w:u w:val="single"/>
            <w:lang w:eastAsia="ru-RU"/>
          </w:rPr>
          <w:t>пунктом 1</w:t>
        </w:r>
      </w:hyperlink>
      <w:r w:rsidRPr="00CC3732">
        <w:rPr>
          <w:rFonts w:ascii="Arial" w:eastAsia="Times New Roman" w:hAnsi="Arial" w:cs="Arial"/>
          <w:color w:val="444444"/>
          <w:sz w:val="24"/>
          <w:szCs w:val="24"/>
          <w:lang w:eastAsia="ru-RU"/>
        </w:rPr>
        <w:t>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70. Денонсация</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r w:rsidRPr="00CC3732">
        <w:rPr>
          <w:rFonts w:ascii="Arial" w:eastAsia="Times New Roman" w:hAnsi="Arial" w:cs="Arial"/>
          <w:color w:val="444444"/>
          <w:sz w:val="24"/>
          <w:szCs w:val="24"/>
          <w:lang w:eastAsia="ru-RU"/>
        </w:rPr>
        <w:br/>
      </w:r>
    </w:p>
    <w:p w:rsidR="00CC3732" w:rsidRPr="00CC3732" w:rsidRDefault="00CC3732" w:rsidP="00CC3732">
      <w:pPr>
        <w:spacing w:after="240" w:line="240" w:lineRule="auto"/>
        <w:jc w:val="center"/>
        <w:textAlignment w:val="baseline"/>
        <w:outlineLvl w:val="2"/>
        <w:rPr>
          <w:rFonts w:ascii="Arial" w:eastAsia="Times New Roman" w:hAnsi="Arial" w:cs="Arial"/>
          <w:b/>
          <w:bCs/>
          <w:color w:val="444444"/>
          <w:sz w:val="24"/>
          <w:szCs w:val="24"/>
          <w:lang w:eastAsia="ru-RU"/>
        </w:rPr>
      </w:pPr>
      <w:r w:rsidRPr="00CC3732">
        <w:rPr>
          <w:rFonts w:ascii="Arial" w:eastAsia="Times New Roman" w:hAnsi="Arial" w:cs="Arial"/>
          <w:b/>
          <w:bCs/>
          <w:color w:val="444444"/>
          <w:sz w:val="24"/>
          <w:szCs w:val="24"/>
          <w:lang w:eastAsia="ru-RU"/>
        </w:rPr>
        <w:t>Статья 71. Депозитарий и языки</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lastRenderedPageBreak/>
        <w:t>1. Депозитарием настоящей Конвенции назначается Генеральный секретарь Организации Объединенных Наций.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jc w:val="center"/>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 * *</w:t>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Ратифицирована Федеральным Собранием (</w:t>
      </w:r>
      <w:hyperlink r:id="rId69" w:history="1">
        <w:r w:rsidRPr="00CC3732">
          <w:rPr>
            <w:rFonts w:ascii="Arial" w:eastAsia="Times New Roman" w:hAnsi="Arial" w:cs="Arial"/>
            <w:color w:val="3451A0"/>
            <w:sz w:val="24"/>
            <w:szCs w:val="24"/>
            <w:u w:val="single"/>
            <w:lang w:eastAsia="ru-RU"/>
          </w:rPr>
          <w:t>Федеральный закон от 8 марта 2006 года N 40-ФЗ</w:t>
        </w:r>
      </w:hyperlink>
      <w:r w:rsidRPr="00CC3732">
        <w:rPr>
          <w:rFonts w:ascii="Arial" w:eastAsia="Times New Roman" w:hAnsi="Arial" w:cs="Arial"/>
          <w:color w:val="444444"/>
          <w:sz w:val="24"/>
          <w:szCs w:val="24"/>
          <w:lang w:eastAsia="ru-RU"/>
        </w:rPr>
        <w:t> - Собрание законодательства Российской Федерации, 2006, N 12, ст.1231) со следующими заявлениями: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1) Российская Федерация обладает юрисдикцией в отношении деяний, признанных преступными согласно </w:t>
      </w:r>
      <w:hyperlink r:id="rId70" w:anchor="7E40KF" w:history="1">
        <w:r w:rsidRPr="00CC3732">
          <w:rPr>
            <w:rFonts w:ascii="Arial" w:eastAsia="Times New Roman" w:hAnsi="Arial" w:cs="Arial"/>
            <w:color w:val="3451A0"/>
            <w:sz w:val="24"/>
            <w:szCs w:val="24"/>
            <w:u w:val="single"/>
            <w:lang w:eastAsia="ru-RU"/>
          </w:rPr>
          <w:t>статье 15</w:t>
        </w:r>
      </w:hyperlink>
      <w:r w:rsidRPr="00CC3732">
        <w:rPr>
          <w:rFonts w:ascii="Arial" w:eastAsia="Times New Roman" w:hAnsi="Arial" w:cs="Arial"/>
          <w:color w:val="444444"/>
          <w:sz w:val="24"/>
          <w:szCs w:val="24"/>
          <w:lang w:eastAsia="ru-RU"/>
        </w:rPr>
        <w:t>, </w:t>
      </w:r>
      <w:hyperlink r:id="rId71" w:anchor="7E60KG" w:history="1">
        <w:r w:rsidRPr="00CC3732">
          <w:rPr>
            <w:rFonts w:ascii="Arial" w:eastAsia="Times New Roman" w:hAnsi="Arial" w:cs="Arial"/>
            <w:color w:val="3451A0"/>
            <w:sz w:val="24"/>
            <w:szCs w:val="24"/>
            <w:u w:val="single"/>
            <w:lang w:eastAsia="ru-RU"/>
          </w:rPr>
          <w:t>пункту 1 статьи 16</w:t>
        </w:r>
      </w:hyperlink>
      <w:r w:rsidRPr="00CC3732">
        <w:rPr>
          <w:rFonts w:ascii="Arial" w:eastAsia="Times New Roman" w:hAnsi="Arial" w:cs="Arial"/>
          <w:color w:val="444444"/>
          <w:sz w:val="24"/>
          <w:szCs w:val="24"/>
          <w:lang w:eastAsia="ru-RU"/>
        </w:rPr>
        <w:t>, </w:t>
      </w:r>
      <w:hyperlink r:id="rId72" w:anchor="7DS0KA" w:history="1">
        <w:r w:rsidRPr="00CC3732">
          <w:rPr>
            <w:rFonts w:ascii="Arial" w:eastAsia="Times New Roman" w:hAnsi="Arial" w:cs="Arial"/>
            <w:color w:val="3451A0"/>
            <w:sz w:val="24"/>
            <w:szCs w:val="24"/>
            <w:u w:val="single"/>
            <w:lang w:eastAsia="ru-RU"/>
          </w:rPr>
          <w:t>статьям 17</w:t>
        </w:r>
      </w:hyperlink>
      <w:r w:rsidRPr="00CC3732">
        <w:rPr>
          <w:rFonts w:ascii="Arial" w:eastAsia="Times New Roman" w:hAnsi="Arial" w:cs="Arial"/>
          <w:color w:val="444444"/>
          <w:sz w:val="24"/>
          <w:szCs w:val="24"/>
          <w:lang w:eastAsia="ru-RU"/>
        </w:rPr>
        <w:t>-</w:t>
      </w:r>
      <w:hyperlink r:id="rId73" w:anchor="7E00KC" w:history="1">
        <w:r w:rsidRPr="00CC3732">
          <w:rPr>
            <w:rFonts w:ascii="Arial" w:eastAsia="Times New Roman" w:hAnsi="Arial" w:cs="Arial"/>
            <w:color w:val="3451A0"/>
            <w:sz w:val="24"/>
            <w:szCs w:val="24"/>
            <w:u w:val="single"/>
            <w:lang w:eastAsia="ru-RU"/>
          </w:rPr>
          <w:t>19</w:t>
        </w:r>
      </w:hyperlink>
      <w:r w:rsidRPr="00CC3732">
        <w:rPr>
          <w:rFonts w:ascii="Arial" w:eastAsia="Times New Roman" w:hAnsi="Arial" w:cs="Arial"/>
          <w:color w:val="444444"/>
          <w:sz w:val="24"/>
          <w:szCs w:val="24"/>
          <w:lang w:eastAsia="ru-RU"/>
        </w:rPr>
        <w:t>, </w:t>
      </w:r>
      <w:hyperlink r:id="rId74" w:anchor="7E40KE" w:history="1">
        <w:r w:rsidRPr="00CC3732">
          <w:rPr>
            <w:rFonts w:ascii="Arial" w:eastAsia="Times New Roman" w:hAnsi="Arial" w:cs="Arial"/>
            <w:color w:val="3451A0"/>
            <w:sz w:val="24"/>
            <w:szCs w:val="24"/>
            <w:u w:val="single"/>
            <w:lang w:eastAsia="ru-RU"/>
          </w:rPr>
          <w:t>21</w:t>
        </w:r>
      </w:hyperlink>
      <w:r w:rsidRPr="00CC3732">
        <w:rPr>
          <w:rFonts w:ascii="Arial" w:eastAsia="Times New Roman" w:hAnsi="Arial" w:cs="Arial"/>
          <w:color w:val="444444"/>
          <w:sz w:val="24"/>
          <w:szCs w:val="24"/>
          <w:lang w:eastAsia="ru-RU"/>
        </w:rPr>
        <w:t> и </w:t>
      </w:r>
      <w:hyperlink r:id="rId75" w:anchor="7E60KF" w:history="1">
        <w:r w:rsidRPr="00CC3732">
          <w:rPr>
            <w:rFonts w:ascii="Arial" w:eastAsia="Times New Roman" w:hAnsi="Arial" w:cs="Arial"/>
            <w:color w:val="3451A0"/>
            <w:sz w:val="24"/>
            <w:szCs w:val="24"/>
            <w:u w:val="single"/>
            <w:lang w:eastAsia="ru-RU"/>
          </w:rPr>
          <w:t>22</w:t>
        </w:r>
      </w:hyperlink>
      <w:r w:rsidRPr="00CC3732">
        <w:rPr>
          <w:rFonts w:ascii="Arial" w:eastAsia="Times New Roman" w:hAnsi="Arial" w:cs="Arial"/>
          <w:color w:val="444444"/>
          <w:sz w:val="24"/>
          <w:szCs w:val="24"/>
          <w:lang w:eastAsia="ru-RU"/>
        </w:rPr>
        <w:t>, </w:t>
      </w:r>
      <w:hyperlink r:id="rId76" w:anchor="7E80KG" w:history="1">
        <w:r w:rsidRPr="00CC3732">
          <w:rPr>
            <w:rFonts w:ascii="Arial" w:eastAsia="Times New Roman" w:hAnsi="Arial" w:cs="Arial"/>
            <w:color w:val="3451A0"/>
            <w:sz w:val="24"/>
            <w:szCs w:val="24"/>
            <w:u w:val="single"/>
            <w:lang w:eastAsia="ru-RU"/>
          </w:rPr>
          <w:t>пункту 1 статьи 23</w:t>
        </w:r>
      </w:hyperlink>
      <w:r w:rsidRPr="00CC3732">
        <w:rPr>
          <w:rFonts w:ascii="Arial" w:eastAsia="Times New Roman" w:hAnsi="Arial" w:cs="Arial"/>
          <w:color w:val="444444"/>
          <w:sz w:val="24"/>
          <w:szCs w:val="24"/>
          <w:lang w:eastAsia="ru-RU"/>
        </w:rPr>
        <w:t>, </w:t>
      </w:r>
      <w:hyperlink r:id="rId77" w:anchor="7DU0KA" w:history="1">
        <w:r w:rsidRPr="00CC3732">
          <w:rPr>
            <w:rFonts w:ascii="Arial" w:eastAsia="Times New Roman" w:hAnsi="Arial" w:cs="Arial"/>
            <w:color w:val="3451A0"/>
            <w:sz w:val="24"/>
            <w:szCs w:val="24"/>
            <w:u w:val="single"/>
            <w:lang w:eastAsia="ru-RU"/>
          </w:rPr>
          <w:t>статьям 24</w:t>
        </w:r>
      </w:hyperlink>
      <w:r w:rsidRPr="00CC3732">
        <w:rPr>
          <w:rFonts w:ascii="Arial" w:eastAsia="Times New Roman" w:hAnsi="Arial" w:cs="Arial"/>
          <w:color w:val="444444"/>
          <w:sz w:val="24"/>
          <w:szCs w:val="24"/>
          <w:lang w:eastAsia="ru-RU"/>
        </w:rPr>
        <w:t>, </w:t>
      </w:r>
      <w:hyperlink r:id="rId78" w:anchor="7E00KB" w:history="1">
        <w:r w:rsidRPr="00CC3732">
          <w:rPr>
            <w:rFonts w:ascii="Arial" w:eastAsia="Times New Roman" w:hAnsi="Arial" w:cs="Arial"/>
            <w:color w:val="3451A0"/>
            <w:sz w:val="24"/>
            <w:szCs w:val="24"/>
            <w:u w:val="single"/>
            <w:lang w:eastAsia="ru-RU"/>
          </w:rPr>
          <w:t>25</w:t>
        </w:r>
      </w:hyperlink>
      <w:r w:rsidRPr="00CC3732">
        <w:rPr>
          <w:rFonts w:ascii="Arial" w:eastAsia="Times New Roman" w:hAnsi="Arial" w:cs="Arial"/>
          <w:color w:val="444444"/>
          <w:sz w:val="24"/>
          <w:szCs w:val="24"/>
          <w:lang w:eastAsia="ru-RU"/>
        </w:rPr>
        <w:t> и </w:t>
      </w:r>
      <w:hyperlink r:id="rId79" w:anchor="7EC0KH" w:history="1">
        <w:r w:rsidRPr="00CC3732">
          <w:rPr>
            <w:rFonts w:ascii="Arial" w:eastAsia="Times New Roman" w:hAnsi="Arial" w:cs="Arial"/>
            <w:color w:val="3451A0"/>
            <w:sz w:val="24"/>
            <w:szCs w:val="24"/>
            <w:u w:val="single"/>
            <w:lang w:eastAsia="ru-RU"/>
          </w:rPr>
          <w:t>27 Конвенции</w:t>
        </w:r>
      </w:hyperlink>
      <w:r w:rsidRPr="00CC3732">
        <w:rPr>
          <w:rFonts w:ascii="Arial" w:eastAsia="Times New Roman" w:hAnsi="Arial" w:cs="Arial"/>
          <w:color w:val="444444"/>
          <w:sz w:val="24"/>
          <w:szCs w:val="24"/>
          <w:lang w:eastAsia="ru-RU"/>
        </w:rPr>
        <w:t>, в случаях, предусмотренных </w:t>
      </w:r>
      <w:hyperlink r:id="rId80" w:anchor="8OQ0LO" w:history="1">
        <w:r w:rsidRPr="00CC3732">
          <w:rPr>
            <w:rFonts w:ascii="Arial" w:eastAsia="Times New Roman" w:hAnsi="Arial" w:cs="Arial"/>
            <w:color w:val="3451A0"/>
            <w:sz w:val="24"/>
            <w:szCs w:val="24"/>
            <w:u w:val="single"/>
            <w:lang w:eastAsia="ru-RU"/>
          </w:rPr>
          <w:t>пунктами 1</w:t>
        </w:r>
      </w:hyperlink>
      <w:r w:rsidRPr="00CC3732">
        <w:rPr>
          <w:rFonts w:ascii="Arial" w:eastAsia="Times New Roman" w:hAnsi="Arial" w:cs="Arial"/>
          <w:color w:val="444444"/>
          <w:sz w:val="24"/>
          <w:szCs w:val="24"/>
          <w:lang w:eastAsia="ru-RU"/>
        </w:rPr>
        <w:t> и </w:t>
      </w:r>
      <w:hyperlink r:id="rId81" w:anchor="8OQ0LN" w:history="1">
        <w:r w:rsidRPr="00CC3732">
          <w:rPr>
            <w:rFonts w:ascii="Arial" w:eastAsia="Times New Roman" w:hAnsi="Arial" w:cs="Arial"/>
            <w:color w:val="3451A0"/>
            <w:sz w:val="24"/>
            <w:szCs w:val="24"/>
            <w:u w:val="single"/>
            <w:lang w:eastAsia="ru-RU"/>
          </w:rPr>
          <w:t>3 статьи 42 Конвенции</w:t>
        </w:r>
      </w:hyperlink>
      <w:r w:rsidRPr="00CC3732">
        <w:rPr>
          <w:rFonts w:ascii="Arial" w:eastAsia="Times New Roman" w:hAnsi="Arial" w:cs="Arial"/>
          <w:color w:val="444444"/>
          <w:sz w:val="24"/>
          <w:szCs w:val="24"/>
          <w:lang w:eastAsia="ru-RU"/>
        </w:rPr>
        <w:t>;</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2) Российская Федерация в соответствии с </w:t>
      </w:r>
      <w:hyperlink r:id="rId82" w:anchor="8P60LS" w:history="1">
        <w:r w:rsidRPr="00CC3732">
          <w:rPr>
            <w:rFonts w:ascii="Arial" w:eastAsia="Times New Roman" w:hAnsi="Arial" w:cs="Arial"/>
            <w:color w:val="3451A0"/>
            <w:sz w:val="24"/>
            <w:szCs w:val="24"/>
            <w:u w:val="single"/>
            <w:lang w:eastAsia="ru-RU"/>
          </w:rPr>
          <w:t>пунктом 6 (а) статьи 44 Конвенции</w:t>
        </w:r>
      </w:hyperlink>
      <w:r w:rsidRPr="00CC3732">
        <w:rPr>
          <w:rFonts w:ascii="Arial" w:eastAsia="Times New Roman" w:hAnsi="Arial" w:cs="Arial"/>
          <w:color w:val="444444"/>
          <w:sz w:val="24"/>
          <w:szCs w:val="24"/>
          <w:lang w:eastAsia="ru-RU"/>
        </w:rPr>
        <w:t>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3) Российская Федерация исходит из того, что положения </w:t>
      </w:r>
      <w:hyperlink r:id="rId83" w:anchor="8P80LS" w:history="1">
        <w:r w:rsidRPr="00CC3732">
          <w:rPr>
            <w:rFonts w:ascii="Arial" w:eastAsia="Times New Roman" w:hAnsi="Arial" w:cs="Arial"/>
            <w:color w:val="3451A0"/>
            <w:sz w:val="24"/>
            <w:szCs w:val="24"/>
            <w:u w:val="single"/>
            <w:lang w:eastAsia="ru-RU"/>
          </w:rPr>
          <w:t>пункта 15 статьи 44 Конвенции</w:t>
        </w:r>
      </w:hyperlink>
      <w:r w:rsidRPr="00CC3732">
        <w:rPr>
          <w:rFonts w:ascii="Arial" w:eastAsia="Times New Roman" w:hAnsi="Arial" w:cs="Arial"/>
          <w:color w:val="444444"/>
          <w:sz w:val="24"/>
          <w:szCs w:val="24"/>
          <w:lang w:eastAsia="ru-RU"/>
        </w:rPr>
        <w:t>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4) Российская Федерация на основании </w:t>
      </w:r>
      <w:hyperlink r:id="rId84" w:anchor="8PG0LV" w:history="1">
        <w:r w:rsidRPr="00CC3732">
          <w:rPr>
            <w:rFonts w:ascii="Arial" w:eastAsia="Times New Roman" w:hAnsi="Arial" w:cs="Arial"/>
            <w:color w:val="3451A0"/>
            <w:sz w:val="24"/>
            <w:szCs w:val="24"/>
            <w:u w:val="single"/>
            <w:lang w:eastAsia="ru-RU"/>
          </w:rPr>
          <w:t>пункта 7 статьи 46 Конвенции</w:t>
        </w:r>
      </w:hyperlink>
      <w:r w:rsidRPr="00CC3732">
        <w:rPr>
          <w:rFonts w:ascii="Arial" w:eastAsia="Times New Roman" w:hAnsi="Arial" w:cs="Arial"/>
          <w:color w:val="444444"/>
          <w:sz w:val="24"/>
          <w:szCs w:val="24"/>
          <w:lang w:eastAsia="ru-RU"/>
        </w:rPr>
        <w:t> заявляет, что она будет на основе взаимности применять </w:t>
      </w:r>
      <w:hyperlink r:id="rId85" w:anchor="8PK0M1" w:history="1">
        <w:r w:rsidRPr="00CC3732">
          <w:rPr>
            <w:rFonts w:ascii="Arial" w:eastAsia="Times New Roman" w:hAnsi="Arial" w:cs="Arial"/>
            <w:color w:val="3451A0"/>
            <w:sz w:val="24"/>
            <w:szCs w:val="24"/>
            <w:u w:val="single"/>
            <w:lang w:eastAsia="ru-RU"/>
          </w:rPr>
          <w:t>пункты 9</w:t>
        </w:r>
      </w:hyperlink>
      <w:r w:rsidRPr="00CC3732">
        <w:rPr>
          <w:rFonts w:ascii="Arial" w:eastAsia="Times New Roman" w:hAnsi="Arial" w:cs="Arial"/>
          <w:color w:val="444444"/>
          <w:sz w:val="24"/>
          <w:szCs w:val="24"/>
          <w:lang w:eastAsia="ru-RU"/>
        </w:rPr>
        <w:t>-</w:t>
      </w:r>
      <w:hyperlink r:id="rId86" w:anchor="8PS0M3" w:history="1">
        <w:r w:rsidRPr="00CC3732">
          <w:rPr>
            <w:rFonts w:ascii="Arial" w:eastAsia="Times New Roman" w:hAnsi="Arial" w:cs="Arial"/>
            <w:color w:val="3451A0"/>
            <w:sz w:val="24"/>
            <w:szCs w:val="24"/>
            <w:u w:val="single"/>
            <w:lang w:eastAsia="ru-RU"/>
          </w:rPr>
          <w:t>29 статьи 46 Конвенции</w:t>
        </w:r>
      </w:hyperlink>
      <w:r w:rsidRPr="00CC3732">
        <w:rPr>
          <w:rFonts w:ascii="Arial" w:eastAsia="Times New Roman" w:hAnsi="Arial" w:cs="Arial"/>
          <w:color w:val="444444"/>
          <w:sz w:val="24"/>
          <w:szCs w:val="24"/>
          <w:lang w:eastAsia="ru-RU"/>
        </w:rPr>
        <w:t>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5) Российская Федерация на основании последнего предложения </w:t>
      </w:r>
      <w:hyperlink r:id="rId87" w:anchor="8PC0LS" w:history="1">
        <w:r w:rsidRPr="00CC3732">
          <w:rPr>
            <w:rFonts w:ascii="Arial" w:eastAsia="Times New Roman" w:hAnsi="Arial" w:cs="Arial"/>
            <w:color w:val="3451A0"/>
            <w:sz w:val="24"/>
            <w:szCs w:val="24"/>
            <w:u w:val="single"/>
            <w:lang w:eastAsia="ru-RU"/>
          </w:rPr>
          <w:t>пункта 13 статьи 46 Конвенции</w:t>
        </w:r>
      </w:hyperlink>
      <w:r w:rsidRPr="00CC3732">
        <w:rPr>
          <w:rFonts w:ascii="Arial" w:eastAsia="Times New Roman" w:hAnsi="Arial" w:cs="Arial"/>
          <w:color w:val="444444"/>
          <w:sz w:val="24"/>
          <w:szCs w:val="24"/>
          <w:lang w:eastAsia="ru-RU"/>
        </w:rPr>
        <w:t>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6) Российская Федерация в соответствии с </w:t>
      </w:r>
      <w:hyperlink r:id="rId88" w:anchor="8PE0LT" w:history="1">
        <w:r w:rsidRPr="00CC3732">
          <w:rPr>
            <w:rFonts w:ascii="Arial" w:eastAsia="Times New Roman" w:hAnsi="Arial" w:cs="Arial"/>
            <w:color w:val="3451A0"/>
            <w:sz w:val="24"/>
            <w:szCs w:val="24"/>
            <w:u w:val="single"/>
            <w:lang w:eastAsia="ru-RU"/>
          </w:rPr>
          <w:t>пунктом 14 статьи 46 Конвенции</w:t>
        </w:r>
      </w:hyperlink>
      <w:r w:rsidRPr="00CC3732">
        <w:rPr>
          <w:rFonts w:ascii="Arial" w:eastAsia="Times New Roman" w:hAnsi="Arial" w:cs="Arial"/>
          <w:color w:val="444444"/>
          <w:sz w:val="24"/>
          <w:szCs w:val="24"/>
          <w:lang w:eastAsia="ru-RU"/>
        </w:rPr>
        <w:t xml:space="preserve"> заявляет, что направляемые в Российскую Федерацию просьбы о правовой помощи и прилагаемые к ним материалы должны сопровождаться </w:t>
      </w:r>
      <w:r w:rsidRPr="00CC3732">
        <w:rPr>
          <w:rFonts w:ascii="Arial" w:eastAsia="Times New Roman" w:hAnsi="Arial" w:cs="Arial"/>
          <w:color w:val="444444"/>
          <w:sz w:val="24"/>
          <w:szCs w:val="24"/>
          <w:lang w:eastAsia="ru-RU"/>
        </w:rPr>
        <w:lastRenderedPageBreak/>
        <w:t>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7) Российская Федерация заявляет, что в соответствии с </w:t>
      </w:r>
      <w:hyperlink r:id="rId89" w:anchor="8PM0LV" w:history="1">
        <w:r w:rsidRPr="00CC3732">
          <w:rPr>
            <w:rFonts w:ascii="Arial" w:eastAsia="Times New Roman" w:hAnsi="Arial" w:cs="Arial"/>
            <w:color w:val="3451A0"/>
            <w:sz w:val="24"/>
            <w:szCs w:val="24"/>
            <w:u w:val="single"/>
            <w:lang w:eastAsia="ru-RU"/>
          </w:rPr>
          <w:t>пунктом 2 статьи 48 Конвенции</w:t>
        </w:r>
      </w:hyperlink>
      <w:r w:rsidRPr="00CC3732">
        <w:rPr>
          <w:rFonts w:ascii="Arial" w:eastAsia="Times New Roman" w:hAnsi="Arial" w:cs="Arial"/>
          <w:color w:val="444444"/>
          <w:sz w:val="24"/>
          <w:szCs w:val="24"/>
          <w:lang w:eastAsia="ru-RU"/>
        </w:rPr>
        <w:t>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8) Российская Федерация в соответствии с </w:t>
      </w:r>
      <w:hyperlink r:id="rId90" w:anchor="8PQ0LV" w:history="1">
        <w:r w:rsidRPr="00CC3732">
          <w:rPr>
            <w:rFonts w:ascii="Arial" w:eastAsia="Times New Roman" w:hAnsi="Arial" w:cs="Arial"/>
            <w:color w:val="3451A0"/>
            <w:sz w:val="24"/>
            <w:szCs w:val="24"/>
            <w:u w:val="single"/>
            <w:lang w:eastAsia="ru-RU"/>
          </w:rPr>
          <w:t>пунктом 6 статьи 55 Конвенции</w:t>
        </w:r>
      </w:hyperlink>
      <w:r w:rsidRPr="00CC3732">
        <w:rPr>
          <w:rFonts w:ascii="Arial" w:eastAsia="Times New Roman" w:hAnsi="Arial" w:cs="Arial"/>
          <w:color w:val="444444"/>
          <w:sz w:val="24"/>
          <w:szCs w:val="24"/>
          <w:lang w:eastAsia="ru-RU"/>
        </w:rPr>
        <w:t>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w:t>
      </w:r>
      <w:hyperlink r:id="rId91" w:anchor="8PU0M2" w:history="1">
        <w:r w:rsidRPr="00CC3732">
          <w:rPr>
            <w:rFonts w:ascii="Arial" w:eastAsia="Times New Roman" w:hAnsi="Arial" w:cs="Arial"/>
            <w:color w:val="3451A0"/>
            <w:sz w:val="24"/>
            <w:szCs w:val="24"/>
            <w:u w:val="single"/>
            <w:lang w:eastAsia="ru-RU"/>
          </w:rPr>
          <w:t>пунктами 1</w:t>
        </w:r>
      </w:hyperlink>
      <w:r w:rsidRPr="00CC3732">
        <w:rPr>
          <w:rFonts w:ascii="Arial" w:eastAsia="Times New Roman" w:hAnsi="Arial" w:cs="Arial"/>
          <w:color w:val="444444"/>
          <w:sz w:val="24"/>
          <w:szCs w:val="24"/>
          <w:lang w:eastAsia="ru-RU"/>
        </w:rPr>
        <w:t> и </w:t>
      </w:r>
      <w:hyperlink r:id="rId92" w:anchor="8Q20M4" w:history="1">
        <w:r w:rsidRPr="00CC3732">
          <w:rPr>
            <w:rFonts w:ascii="Arial" w:eastAsia="Times New Roman" w:hAnsi="Arial" w:cs="Arial"/>
            <w:color w:val="3451A0"/>
            <w:sz w:val="24"/>
            <w:szCs w:val="24"/>
            <w:u w:val="single"/>
            <w:lang w:eastAsia="ru-RU"/>
          </w:rPr>
          <w:t>2 статьи 55 Конвенции</w:t>
        </w:r>
      </w:hyperlink>
      <w:r w:rsidRPr="00CC3732">
        <w:rPr>
          <w:rFonts w:ascii="Arial" w:eastAsia="Times New Roman" w:hAnsi="Arial" w:cs="Arial"/>
          <w:color w:val="444444"/>
          <w:sz w:val="24"/>
          <w:szCs w:val="24"/>
          <w:lang w:eastAsia="ru-RU"/>
        </w:rPr>
        <w:t>.</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ind w:firstLine="480"/>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Конвенция вступила в силу для Российской Федерации 8 июня 2006 года.</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Текст документа сверен по:</w:t>
      </w:r>
      <w:r w:rsidRPr="00CC3732">
        <w:rPr>
          <w:rFonts w:ascii="Arial" w:eastAsia="Times New Roman" w:hAnsi="Arial" w:cs="Arial"/>
          <w:color w:val="444444"/>
          <w:sz w:val="24"/>
          <w:szCs w:val="24"/>
          <w:lang w:eastAsia="ru-RU"/>
        </w:rPr>
        <w:br/>
      </w:r>
    </w:p>
    <w:p w:rsidR="00CC3732" w:rsidRPr="00CC3732" w:rsidRDefault="00CC3732" w:rsidP="00CC3732">
      <w:pPr>
        <w:spacing w:after="0" w:line="240" w:lineRule="auto"/>
        <w:textAlignment w:val="baseline"/>
        <w:rPr>
          <w:rFonts w:ascii="Arial" w:eastAsia="Times New Roman" w:hAnsi="Arial" w:cs="Arial"/>
          <w:color w:val="444444"/>
          <w:sz w:val="24"/>
          <w:szCs w:val="24"/>
          <w:lang w:eastAsia="ru-RU"/>
        </w:rPr>
      </w:pPr>
      <w:r w:rsidRPr="00CC3732">
        <w:rPr>
          <w:rFonts w:ascii="Arial" w:eastAsia="Times New Roman" w:hAnsi="Arial" w:cs="Arial"/>
          <w:color w:val="444444"/>
          <w:sz w:val="24"/>
          <w:szCs w:val="24"/>
          <w:lang w:eastAsia="ru-RU"/>
        </w:rPr>
        <w:t>Собрание законодательства</w:t>
      </w:r>
      <w:r w:rsidRPr="00CC3732">
        <w:rPr>
          <w:rFonts w:ascii="Arial" w:eastAsia="Times New Roman" w:hAnsi="Arial" w:cs="Arial"/>
          <w:color w:val="444444"/>
          <w:sz w:val="24"/>
          <w:szCs w:val="24"/>
          <w:lang w:eastAsia="ru-RU"/>
        </w:rPr>
        <w:br/>
        <w:t>Российской Федерации,</w:t>
      </w:r>
      <w:r w:rsidRPr="00CC3732">
        <w:rPr>
          <w:rFonts w:ascii="Arial" w:eastAsia="Times New Roman" w:hAnsi="Arial" w:cs="Arial"/>
          <w:color w:val="444444"/>
          <w:sz w:val="24"/>
          <w:szCs w:val="24"/>
          <w:lang w:eastAsia="ru-RU"/>
        </w:rPr>
        <w:br/>
        <w:t>N 26, 26.06.2006, ст.2780</w:t>
      </w:r>
    </w:p>
    <w:p w:rsidR="005B2EB1" w:rsidRDefault="005B2EB1"/>
    <w:sectPr w:rsidR="005B2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A0"/>
    <w:rsid w:val="005B2EB1"/>
    <w:rsid w:val="00B00AA0"/>
    <w:rsid w:val="00CC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AA63"/>
  <w15:chartTrackingRefBased/>
  <w15:docId w15:val="{6024ACAC-157F-4EC8-A402-9E18575B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9364">
      <w:bodyDiv w:val="1"/>
      <w:marLeft w:val="0"/>
      <w:marRight w:val="0"/>
      <w:marTop w:val="0"/>
      <w:marBottom w:val="0"/>
      <w:divBdr>
        <w:top w:val="none" w:sz="0" w:space="0" w:color="auto"/>
        <w:left w:val="none" w:sz="0" w:space="0" w:color="auto"/>
        <w:bottom w:val="none" w:sz="0" w:space="0" w:color="auto"/>
        <w:right w:val="none" w:sz="0" w:space="0" w:color="auto"/>
      </w:divBdr>
      <w:divsChild>
        <w:div w:id="723020353">
          <w:marLeft w:val="0"/>
          <w:marRight w:val="0"/>
          <w:marTop w:val="0"/>
          <w:marBottom w:val="0"/>
          <w:divBdr>
            <w:top w:val="none" w:sz="0" w:space="0" w:color="auto"/>
            <w:left w:val="none" w:sz="0" w:space="0" w:color="auto"/>
            <w:bottom w:val="none" w:sz="0" w:space="0" w:color="auto"/>
            <w:right w:val="none" w:sz="0" w:space="0" w:color="auto"/>
          </w:divBdr>
        </w:div>
        <w:div w:id="126431337">
          <w:marLeft w:val="0"/>
          <w:marRight w:val="0"/>
          <w:marTop w:val="0"/>
          <w:marBottom w:val="0"/>
          <w:divBdr>
            <w:top w:val="none" w:sz="0" w:space="0" w:color="auto"/>
            <w:left w:val="none" w:sz="0" w:space="0" w:color="auto"/>
            <w:bottom w:val="none" w:sz="0" w:space="0" w:color="auto"/>
            <w:right w:val="none" w:sz="0" w:space="0" w:color="auto"/>
          </w:divBdr>
          <w:divsChild>
            <w:div w:id="578976436">
              <w:marLeft w:val="0"/>
              <w:marRight w:val="0"/>
              <w:marTop w:val="0"/>
              <w:marBottom w:val="0"/>
              <w:divBdr>
                <w:top w:val="none" w:sz="0" w:space="0" w:color="auto"/>
                <w:left w:val="none" w:sz="0" w:space="0" w:color="auto"/>
                <w:bottom w:val="none" w:sz="0" w:space="0" w:color="auto"/>
                <w:right w:val="none" w:sz="0" w:space="0" w:color="auto"/>
              </w:divBdr>
              <w:divsChild>
                <w:div w:id="15000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6767">
          <w:marLeft w:val="0"/>
          <w:marRight w:val="0"/>
          <w:marTop w:val="0"/>
          <w:marBottom w:val="0"/>
          <w:divBdr>
            <w:top w:val="none" w:sz="0" w:space="0" w:color="auto"/>
            <w:left w:val="none" w:sz="0" w:space="0" w:color="auto"/>
            <w:bottom w:val="none" w:sz="0" w:space="0" w:color="auto"/>
            <w:right w:val="none" w:sz="0" w:space="0" w:color="auto"/>
          </w:divBdr>
          <w:divsChild>
            <w:div w:id="2113698777">
              <w:marLeft w:val="0"/>
              <w:marRight w:val="0"/>
              <w:marTop w:val="0"/>
              <w:marBottom w:val="0"/>
              <w:divBdr>
                <w:top w:val="none" w:sz="0" w:space="0" w:color="auto"/>
                <w:left w:val="none" w:sz="0" w:space="0" w:color="auto"/>
                <w:bottom w:val="none" w:sz="0" w:space="0" w:color="auto"/>
                <w:right w:val="none" w:sz="0" w:space="0" w:color="auto"/>
              </w:divBdr>
              <w:divsChild>
                <w:div w:id="9462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99190">
      <w:bodyDiv w:val="1"/>
      <w:marLeft w:val="0"/>
      <w:marRight w:val="0"/>
      <w:marTop w:val="0"/>
      <w:marBottom w:val="0"/>
      <w:divBdr>
        <w:top w:val="none" w:sz="0" w:space="0" w:color="auto"/>
        <w:left w:val="none" w:sz="0" w:space="0" w:color="auto"/>
        <w:bottom w:val="none" w:sz="0" w:space="0" w:color="auto"/>
        <w:right w:val="none" w:sz="0" w:space="0" w:color="auto"/>
      </w:divBdr>
      <w:divsChild>
        <w:div w:id="939946554">
          <w:marLeft w:val="0"/>
          <w:marRight w:val="0"/>
          <w:marTop w:val="0"/>
          <w:marBottom w:val="0"/>
          <w:divBdr>
            <w:top w:val="none" w:sz="0" w:space="0" w:color="auto"/>
            <w:left w:val="none" w:sz="0" w:space="0" w:color="auto"/>
            <w:bottom w:val="none" w:sz="0" w:space="0" w:color="auto"/>
            <w:right w:val="none" w:sz="0" w:space="0" w:color="auto"/>
          </w:divBdr>
          <w:divsChild>
            <w:div w:id="1518888064">
              <w:marLeft w:val="0"/>
              <w:marRight w:val="0"/>
              <w:marTop w:val="0"/>
              <w:marBottom w:val="0"/>
              <w:divBdr>
                <w:top w:val="none" w:sz="0" w:space="0" w:color="auto"/>
                <w:left w:val="none" w:sz="0" w:space="0" w:color="auto"/>
                <w:bottom w:val="none" w:sz="0" w:space="0" w:color="auto"/>
                <w:right w:val="none" w:sz="0" w:space="0" w:color="auto"/>
              </w:divBdr>
              <w:divsChild>
                <w:div w:id="502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5523">
          <w:marLeft w:val="0"/>
          <w:marRight w:val="0"/>
          <w:marTop w:val="0"/>
          <w:marBottom w:val="0"/>
          <w:divBdr>
            <w:top w:val="none" w:sz="0" w:space="0" w:color="auto"/>
            <w:left w:val="none" w:sz="0" w:space="0" w:color="auto"/>
            <w:bottom w:val="none" w:sz="0" w:space="0" w:color="auto"/>
            <w:right w:val="none" w:sz="0" w:space="0" w:color="auto"/>
          </w:divBdr>
          <w:divsChild>
            <w:div w:id="1109425907">
              <w:marLeft w:val="0"/>
              <w:marRight w:val="0"/>
              <w:marTop w:val="0"/>
              <w:marBottom w:val="0"/>
              <w:divBdr>
                <w:top w:val="none" w:sz="0" w:space="0" w:color="auto"/>
                <w:left w:val="none" w:sz="0" w:space="0" w:color="auto"/>
                <w:bottom w:val="none" w:sz="0" w:space="0" w:color="auto"/>
                <w:right w:val="none" w:sz="0" w:space="0" w:color="auto"/>
              </w:divBdr>
              <w:divsChild>
                <w:div w:id="8551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0400">
          <w:marLeft w:val="0"/>
          <w:marRight w:val="0"/>
          <w:marTop w:val="0"/>
          <w:marBottom w:val="0"/>
          <w:divBdr>
            <w:top w:val="none" w:sz="0" w:space="0" w:color="auto"/>
            <w:left w:val="none" w:sz="0" w:space="0" w:color="auto"/>
            <w:bottom w:val="none" w:sz="0" w:space="0" w:color="auto"/>
            <w:right w:val="none" w:sz="0" w:space="0" w:color="auto"/>
          </w:divBdr>
          <w:divsChild>
            <w:div w:id="1517228314">
              <w:marLeft w:val="0"/>
              <w:marRight w:val="0"/>
              <w:marTop w:val="0"/>
              <w:marBottom w:val="0"/>
              <w:divBdr>
                <w:top w:val="none" w:sz="0" w:space="0" w:color="auto"/>
                <w:left w:val="none" w:sz="0" w:space="0" w:color="auto"/>
                <w:bottom w:val="none" w:sz="0" w:space="0" w:color="auto"/>
                <w:right w:val="none" w:sz="0" w:space="0" w:color="auto"/>
              </w:divBdr>
              <w:divsChild>
                <w:div w:id="11254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914053" TargetMode="External"/><Relationship Id="rId18" Type="http://schemas.openxmlformats.org/officeDocument/2006/relationships/hyperlink" Target="https://docs.cntd.ru/document/901914053" TargetMode="External"/><Relationship Id="rId26" Type="http://schemas.openxmlformats.org/officeDocument/2006/relationships/hyperlink" Target="https://docs.cntd.ru/document/901914053" TargetMode="External"/><Relationship Id="rId39" Type="http://schemas.openxmlformats.org/officeDocument/2006/relationships/hyperlink" Target="https://docs.cntd.ru/document/901914053" TargetMode="External"/><Relationship Id="rId21" Type="http://schemas.openxmlformats.org/officeDocument/2006/relationships/hyperlink" Target="https://docs.cntd.ru/document/901914053" TargetMode="External"/><Relationship Id="rId34" Type="http://schemas.openxmlformats.org/officeDocument/2006/relationships/hyperlink" Target="https://docs.cntd.ru/document/901914053" TargetMode="External"/><Relationship Id="rId42" Type="http://schemas.openxmlformats.org/officeDocument/2006/relationships/hyperlink" Target="https://docs.cntd.ru/document/901914053" TargetMode="External"/><Relationship Id="rId47" Type="http://schemas.openxmlformats.org/officeDocument/2006/relationships/hyperlink" Target="https://docs.cntd.ru/document/901914053" TargetMode="External"/><Relationship Id="rId50" Type="http://schemas.openxmlformats.org/officeDocument/2006/relationships/hyperlink" Target="https://docs.cntd.ru/document/901914053" TargetMode="External"/><Relationship Id="rId55" Type="http://schemas.openxmlformats.org/officeDocument/2006/relationships/hyperlink" Target="https://docs.cntd.ru/document/901914053" TargetMode="External"/><Relationship Id="rId63" Type="http://schemas.openxmlformats.org/officeDocument/2006/relationships/hyperlink" Target="https://docs.cntd.ru/document/901914053" TargetMode="External"/><Relationship Id="rId68" Type="http://schemas.openxmlformats.org/officeDocument/2006/relationships/hyperlink" Target="https://docs.cntd.ru/document/901914053" TargetMode="External"/><Relationship Id="rId76" Type="http://schemas.openxmlformats.org/officeDocument/2006/relationships/hyperlink" Target="https://docs.cntd.ru/document/901914053" TargetMode="External"/><Relationship Id="rId84" Type="http://schemas.openxmlformats.org/officeDocument/2006/relationships/hyperlink" Target="https://docs.cntd.ru/document/901914053" TargetMode="External"/><Relationship Id="rId89" Type="http://schemas.openxmlformats.org/officeDocument/2006/relationships/hyperlink" Target="https://docs.cntd.ru/document/901914053" TargetMode="External"/><Relationship Id="rId7" Type="http://schemas.openxmlformats.org/officeDocument/2006/relationships/hyperlink" Target="https://docs.cntd.ru/document/901934989" TargetMode="External"/><Relationship Id="rId71" Type="http://schemas.openxmlformats.org/officeDocument/2006/relationships/hyperlink" Target="https://docs.cntd.ru/document/901914053" TargetMode="External"/><Relationship Id="rId92" Type="http://schemas.openxmlformats.org/officeDocument/2006/relationships/hyperlink" Target="https://docs.cntd.ru/document/901914053" TargetMode="External"/><Relationship Id="rId2" Type="http://schemas.openxmlformats.org/officeDocument/2006/relationships/settings" Target="settings.xml"/><Relationship Id="rId16" Type="http://schemas.openxmlformats.org/officeDocument/2006/relationships/hyperlink" Target="https://docs.cntd.ru/document/901914053" TargetMode="External"/><Relationship Id="rId29" Type="http://schemas.openxmlformats.org/officeDocument/2006/relationships/hyperlink" Target="https://docs.cntd.ru/document/901914053" TargetMode="External"/><Relationship Id="rId11" Type="http://schemas.openxmlformats.org/officeDocument/2006/relationships/hyperlink" Target="https://docs.cntd.ru/document/901914053" TargetMode="External"/><Relationship Id="rId24" Type="http://schemas.openxmlformats.org/officeDocument/2006/relationships/hyperlink" Target="https://docs.cntd.ru/document/901914053" TargetMode="External"/><Relationship Id="rId32" Type="http://schemas.openxmlformats.org/officeDocument/2006/relationships/hyperlink" Target="https://docs.cntd.ru/document/901914053" TargetMode="External"/><Relationship Id="rId37" Type="http://schemas.openxmlformats.org/officeDocument/2006/relationships/hyperlink" Target="https://docs.cntd.ru/document/901914053" TargetMode="External"/><Relationship Id="rId40" Type="http://schemas.openxmlformats.org/officeDocument/2006/relationships/hyperlink" Target="https://docs.cntd.ru/document/901914053" TargetMode="External"/><Relationship Id="rId45" Type="http://schemas.openxmlformats.org/officeDocument/2006/relationships/hyperlink" Target="https://docs.cntd.ru/document/901914053" TargetMode="External"/><Relationship Id="rId53" Type="http://schemas.openxmlformats.org/officeDocument/2006/relationships/hyperlink" Target="https://docs.cntd.ru/document/901914053" TargetMode="External"/><Relationship Id="rId58" Type="http://schemas.openxmlformats.org/officeDocument/2006/relationships/hyperlink" Target="https://docs.cntd.ru/document/901914053" TargetMode="External"/><Relationship Id="rId66" Type="http://schemas.openxmlformats.org/officeDocument/2006/relationships/hyperlink" Target="https://docs.cntd.ru/document/901914053" TargetMode="External"/><Relationship Id="rId74" Type="http://schemas.openxmlformats.org/officeDocument/2006/relationships/hyperlink" Target="https://docs.cntd.ru/document/901914053" TargetMode="External"/><Relationship Id="rId79" Type="http://schemas.openxmlformats.org/officeDocument/2006/relationships/hyperlink" Target="https://docs.cntd.ru/document/901914053" TargetMode="External"/><Relationship Id="rId87" Type="http://schemas.openxmlformats.org/officeDocument/2006/relationships/hyperlink" Target="https://docs.cntd.ru/document/901914053" TargetMode="External"/><Relationship Id="rId5" Type="http://schemas.openxmlformats.org/officeDocument/2006/relationships/hyperlink" Target="https://docs.cntd.ru/document/901971906" TargetMode="External"/><Relationship Id="rId61" Type="http://schemas.openxmlformats.org/officeDocument/2006/relationships/hyperlink" Target="https://docs.cntd.ru/document/901914053" TargetMode="External"/><Relationship Id="rId82" Type="http://schemas.openxmlformats.org/officeDocument/2006/relationships/hyperlink" Target="https://docs.cntd.ru/document/901914053" TargetMode="External"/><Relationship Id="rId90" Type="http://schemas.openxmlformats.org/officeDocument/2006/relationships/hyperlink" Target="https://docs.cntd.ru/document/901914053" TargetMode="External"/><Relationship Id="rId19" Type="http://schemas.openxmlformats.org/officeDocument/2006/relationships/hyperlink" Target="https://docs.cntd.ru/document/901914053" TargetMode="External"/><Relationship Id="rId14" Type="http://schemas.openxmlformats.org/officeDocument/2006/relationships/hyperlink" Target="https://docs.cntd.ru/document/901914053" TargetMode="External"/><Relationship Id="rId22" Type="http://schemas.openxmlformats.org/officeDocument/2006/relationships/hyperlink" Target="https://docs.cntd.ru/document/901914053" TargetMode="External"/><Relationship Id="rId27" Type="http://schemas.openxmlformats.org/officeDocument/2006/relationships/hyperlink" Target="https://docs.cntd.ru/document/901914053" TargetMode="External"/><Relationship Id="rId30" Type="http://schemas.openxmlformats.org/officeDocument/2006/relationships/hyperlink" Target="https://docs.cntd.ru/document/901914053" TargetMode="External"/><Relationship Id="rId35" Type="http://schemas.openxmlformats.org/officeDocument/2006/relationships/hyperlink" Target="https://docs.cntd.ru/document/901914053" TargetMode="External"/><Relationship Id="rId43" Type="http://schemas.openxmlformats.org/officeDocument/2006/relationships/hyperlink" Target="https://docs.cntd.ru/document/901914053" TargetMode="External"/><Relationship Id="rId48" Type="http://schemas.openxmlformats.org/officeDocument/2006/relationships/hyperlink" Target="https://docs.cntd.ru/document/901914053" TargetMode="External"/><Relationship Id="rId56" Type="http://schemas.openxmlformats.org/officeDocument/2006/relationships/hyperlink" Target="https://docs.cntd.ru/document/901914053" TargetMode="External"/><Relationship Id="rId64" Type="http://schemas.openxmlformats.org/officeDocument/2006/relationships/hyperlink" Target="https://docs.cntd.ru/document/901914053" TargetMode="External"/><Relationship Id="rId69" Type="http://schemas.openxmlformats.org/officeDocument/2006/relationships/hyperlink" Target="https://docs.cntd.ru/document/901971906" TargetMode="External"/><Relationship Id="rId77" Type="http://schemas.openxmlformats.org/officeDocument/2006/relationships/hyperlink" Target="https://docs.cntd.ru/document/901914053" TargetMode="External"/><Relationship Id="rId8" Type="http://schemas.openxmlformats.org/officeDocument/2006/relationships/hyperlink" Target="https://docs.cntd.ru/document/901788603" TargetMode="External"/><Relationship Id="rId51" Type="http://schemas.openxmlformats.org/officeDocument/2006/relationships/hyperlink" Target="https://docs.cntd.ru/document/901914053" TargetMode="External"/><Relationship Id="rId72" Type="http://schemas.openxmlformats.org/officeDocument/2006/relationships/hyperlink" Target="https://docs.cntd.ru/document/901914053" TargetMode="External"/><Relationship Id="rId80" Type="http://schemas.openxmlformats.org/officeDocument/2006/relationships/hyperlink" Target="https://docs.cntd.ru/document/901914053" TargetMode="External"/><Relationship Id="rId85" Type="http://schemas.openxmlformats.org/officeDocument/2006/relationships/hyperlink" Target="https://docs.cntd.ru/document/901914053"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docs.cntd.ru/document/901914053" TargetMode="External"/><Relationship Id="rId17" Type="http://schemas.openxmlformats.org/officeDocument/2006/relationships/hyperlink" Target="https://docs.cntd.ru/document/901914053" TargetMode="External"/><Relationship Id="rId25" Type="http://schemas.openxmlformats.org/officeDocument/2006/relationships/hyperlink" Target="https://docs.cntd.ru/document/901914053" TargetMode="External"/><Relationship Id="rId33" Type="http://schemas.openxmlformats.org/officeDocument/2006/relationships/hyperlink" Target="https://docs.cntd.ru/document/901914053" TargetMode="External"/><Relationship Id="rId38" Type="http://schemas.openxmlformats.org/officeDocument/2006/relationships/hyperlink" Target="https://docs.cntd.ru/document/901914053" TargetMode="External"/><Relationship Id="rId46" Type="http://schemas.openxmlformats.org/officeDocument/2006/relationships/hyperlink" Target="https://docs.cntd.ru/document/901914053" TargetMode="External"/><Relationship Id="rId59" Type="http://schemas.openxmlformats.org/officeDocument/2006/relationships/hyperlink" Target="https://docs.cntd.ru/document/901914053" TargetMode="External"/><Relationship Id="rId67" Type="http://schemas.openxmlformats.org/officeDocument/2006/relationships/hyperlink" Target="https://docs.cntd.ru/document/901914053" TargetMode="External"/><Relationship Id="rId20" Type="http://schemas.openxmlformats.org/officeDocument/2006/relationships/hyperlink" Target="https://docs.cntd.ru/document/901914053" TargetMode="External"/><Relationship Id="rId41" Type="http://schemas.openxmlformats.org/officeDocument/2006/relationships/hyperlink" Target="https://docs.cntd.ru/document/901914053" TargetMode="External"/><Relationship Id="rId54" Type="http://schemas.openxmlformats.org/officeDocument/2006/relationships/hyperlink" Target="https://docs.cntd.ru/document/901914053" TargetMode="External"/><Relationship Id="rId62" Type="http://schemas.openxmlformats.org/officeDocument/2006/relationships/hyperlink" Target="https://docs.cntd.ru/document/901914053" TargetMode="External"/><Relationship Id="rId70" Type="http://schemas.openxmlformats.org/officeDocument/2006/relationships/hyperlink" Target="https://docs.cntd.ru/document/901914053" TargetMode="External"/><Relationship Id="rId75" Type="http://schemas.openxmlformats.org/officeDocument/2006/relationships/hyperlink" Target="https://docs.cntd.ru/document/901914053" TargetMode="External"/><Relationship Id="rId83" Type="http://schemas.openxmlformats.org/officeDocument/2006/relationships/hyperlink" Target="https://docs.cntd.ru/document/901914053" TargetMode="External"/><Relationship Id="rId88" Type="http://schemas.openxmlformats.org/officeDocument/2006/relationships/hyperlink" Target="https://docs.cntd.ru/document/901914053" TargetMode="External"/><Relationship Id="rId91" Type="http://schemas.openxmlformats.org/officeDocument/2006/relationships/hyperlink" Target="https://docs.cntd.ru/document/901914053" TargetMode="External"/><Relationship Id="rId1" Type="http://schemas.openxmlformats.org/officeDocument/2006/relationships/styles" Target="styles.xml"/><Relationship Id="rId6" Type="http://schemas.openxmlformats.org/officeDocument/2006/relationships/hyperlink" Target="https://docs.cntd.ru/document/901934990" TargetMode="External"/><Relationship Id="rId15" Type="http://schemas.openxmlformats.org/officeDocument/2006/relationships/hyperlink" Target="https://docs.cntd.ru/document/901914053" TargetMode="External"/><Relationship Id="rId23" Type="http://schemas.openxmlformats.org/officeDocument/2006/relationships/hyperlink" Target="https://docs.cntd.ru/document/901914053" TargetMode="External"/><Relationship Id="rId28" Type="http://schemas.openxmlformats.org/officeDocument/2006/relationships/hyperlink" Target="https://docs.cntd.ru/document/901914053" TargetMode="External"/><Relationship Id="rId36" Type="http://schemas.openxmlformats.org/officeDocument/2006/relationships/hyperlink" Target="https://docs.cntd.ru/document/901914053" TargetMode="External"/><Relationship Id="rId49" Type="http://schemas.openxmlformats.org/officeDocument/2006/relationships/hyperlink" Target="https://docs.cntd.ru/document/901914053" TargetMode="External"/><Relationship Id="rId57" Type="http://schemas.openxmlformats.org/officeDocument/2006/relationships/hyperlink" Target="https://docs.cntd.ru/document/901914053" TargetMode="External"/><Relationship Id="rId10" Type="http://schemas.openxmlformats.org/officeDocument/2006/relationships/hyperlink" Target="https://docs.cntd.ru/document/901815431" TargetMode="External"/><Relationship Id="rId31" Type="http://schemas.openxmlformats.org/officeDocument/2006/relationships/hyperlink" Target="https://docs.cntd.ru/document/901914053" TargetMode="External"/><Relationship Id="rId44" Type="http://schemas.openxmlformats.org/officeDocument/2006/relationships/hyperlink" Target="https://docs.cntd.ru/document/901914053" TargetMode="External"/><Relationship Id="rId52" Type="http://schemas.openxmlformats.org/officeDocument/2006/relationships/hyperlink" Target="https://docs.cntd.ru/document/901914053" TargetMode="External"/><Relationship Id="rId60" Type="http://schemas.openxmlformats.org/officeDocument/2006/relationships/hyperlink" Target="https://docs.cntd.ru/document/901914053" TargetMode="External"/><Relationship Id="rId65" Type="http://schemas.openxmlformats.org/officeDocument/2006/relationships/hyperlink" Target="https://docs.cntd.ru/document/901914053" TargetMode="External"/><Relationship Id="rId73" Type="http://schemas.openxmlformats.org/officeDocument/2006/relationships/hyperlink" Target="https://docs.cntd.ru/document/901914053" TargetMode="External"/><Relationship Id="rId78" Type="http://schemas.openxmlformats.org/officeDocument/2006/relationships/hyperlink" Target="https://docs.cntd.ru/document/901914053" TargetMode="External"/><Relationship Id="rId81" Type="http://schemas.openxmlformats.org/officeDocument/2006/relationships/hyperlink" Target="https://docs.cntd.ru/document/901914053" TargetMode="External"/><Relationship Id="rId86" Type="http://schemas.openxmlformats.org/officeDocument/2006/relationships/hyperlink" Target="https://docs.cntd.ru/document/901914053" TargetMode="External"/><Relationship Id="rId94" Type="http://schemas.openxmlformats.org/officeDocument/2006/relationships/theme" Target="theme/theme1.xml"/><Relationship Id="rId4" Type="http://schemas.openxmlformats.org/officeDocument/2006/relationships/hyperlink" Target="https://docs.cntd.ru/document/901922914" TargetMode="External"/><Relationship Id="rId9" Type="http://schemas.openxmlformats.org/officeDocument/2006/relationships/hyperlink" Target="https://docs.cntd.ru/document/901858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10802</Words>
  <Characters>61577</Characters>
  <Application>Microsoft Office Word</Application>
  <DocSecurity>0</DocSecurity>
  <Lines>513</Lines>
  <Paragraphs>144</Paragraphs>
  <ScaleCrop>false</ScaleCrop>
  <Company/>
  <LinksUpToDate>false</LinksUpToDate>
  <CharactersWithSpaces>72235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2022-12-27T11:11:00Z</dcterms:created>
  <dcterms:modified xsi:type="dcterms:W3CDTF">2022-12-27T11:13:00Z</dcterms:modified>
</cp:coreProperties>
</file>